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97A2D" w14:textId="77777777" w:rsidR="007E0B2A" w:rsidRPr="006F33FA" w:rsidRDefault="007E0B2A" w:rsidP="00B670B5">
      <w:pPr>
        <w:jc w:val="right"/>
        <w:rPr>
          <w:i/>
          <w:lang w:val="uk-UA"/>
        </w:rPr>
      </w:pPr>
      <w:bookmarkStart w:id="0" w:name="_GoBack"/>
      <w:bookmarkEnd w:id="0"/>
    </w:p>
    <w:p w14:paraId="2F9E623C" w14:textId="77777777" w:rsidR="00230A49" w:rsidRPr="006F33FA" w:rsidRDefault="00230A49" w:rsidP="00B670B5">
      <w:pPr>
        <w:jc w:val="right"/>
        <w:rPr>
          <w:i/>
          <w:lang w:val="uk-UA"/>
        </w:rPr>
      </w:pPr>
    </w:p>
    <w:p w14:paraId="6A2B5FBA" w14:textId="77777777" w:rsidR="00230A49" w:rsidRPr="006F33FA" w:rsidRDefault="00230A49" w:rsidP="00B670B5">
      <w:pPr>
        <w:jc w:val="right"/>
        <w:rPr>
          <w:i/>
          <w:lang w:val="uk-UA"/>
        </w:rPr>
      </w:pPr>
    </w:p>
    <w:p w14:paraId="1D044ACC" w14:textId="77777777" w:rsidR="00230A49" w:rsidRPr="006F33FA" w:rsidRDefault="00230A49" w:rsidP="00B670B5">
      <w:pPr>
        <w:jc w:val="right"/>
        <w:rPr>
          <w:i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43"/>
        <w:gridCol w:w="100"/>
      </w:tblGrid>
      <w:tr w:rsidR="006771F7" w:rsidRPr="00776F86" w14:paraId="2A37BCC3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7F17E945" w14:textId="516C29A9" w:rsidR="006771F7" w:rsidRPr="00776F86" w:rsidRDefault="006771F7" w:rsidP="002B6B73">
            <w:pPr>
              <w:jc w:val="center"/>
              <w:rPr>
                <w:b/>
                <w:bCs/>
                <w:lang w:val="uk-UA"/>
              </w:rPr>
            </w:pPr>
            <w:r w:rsidRPr="00776F86">
              <w:rPr>
                <w:b/>
                <w:bCs/>
                <w:lang w:val="uk-UA"/>
              </w:rPr>
              <w:t>Бюлетень</w:t>
            </w:r>
          </w:p>
          <w:p w14:paraId="535CF0BB" w14:textId="4996794E" w:rsidR="006771F7" w:rsidRPr="00776F86" w:rsidRDefault="00F61C65" w:rsidP="00B670B5">
            <w:pPr>
              <w:jc w:val="center"/>
              <w:rPr>
                <w:bCs/>
                <w:lang w:val="uk-UA"/>
              </w:rPr>
            </w:pPr>
            <w:r w:rsidRPr="00776F86">
              <w:rPr>
                <w:bCs/>
                <w:lang w:val="uk-UA"/>
              </w:rPr>
              <w:t>д</w:t>
            </w:r>
            <w:r w:rsidR="006771F7" w:rsidRPr="00776F86">
              <w:rPr>
                <w:bCs/>
                <w:lang w:val="uk-UA"/>
              </w:rPr>
              <w:t>ля голосування</w:t>
            </w:r>
            <w:r w:rsidR="00D867DA" w:rsidRPr="00776F86">
              <w:rPr>
                <w:bCs/>
                <w:lang w:val="uk-UA"/>
              </w:rPr>
              <w:t xml:space="preserve"> (щодо питань порядку денного)</w:t>
            </w:r>
            <w:r w:rsidR="00E162F9" w:rsidRPr="00776F86">
              <w:rPr>
                <w:bCs/>
                <w:lang w:val="uk-UA"/>
              </w:rPr>
              <w:t>,</w:t>
            </w:r>
            <w:r w:rsidR="00D867DA" w:rsidRPr="00776F86">
              <w:rPr>
                <w:bCs/>
                <w:lang w:val="uk-UA"/>
              </w:rPr>
              <w:t xml:space="preserve"> на</w:t>
            </w:r>
            <w:r w:rsidR="00137A53" w:rsidRPr="00776F86">
              <w:rPr>
                <w:bCs/>
                <w:lang w:val="uk-UA"/>
              </w:rPr>
              <w:t xml:space="preserve"> </w:t>
            </w:r>
            <w:r w:rsidR="008019D2" w:rsidRPr="00776F86">
              <w:rPr>
                <w:bCs/>
                <w:lang w:val="uk-UA"/>
              </w:rPr>
              <w:t>річних</w:t>
            </w:r>
            <w:r w:rsidR="00B11DE7" w:rsidRPr="00776F86">
              <w:rPr>
                <w:bCs/>
                <w:lang w:val="uk-UA"/>
              </w:rPr>
              <w:t xml:space="preserve"> </w:t>
            </w:r>
            <w:r w:rsidR="006771F7" w:rsidRPr="00776F86">
              <w:rPr>
                <w:bCs/>
                <w:lang w:val="uk-UA"/>
              </w:rPr>
              <w:t>Загальних зборах акціонерів</w:t>
            </w:r>
          </w:p>
          <w:p w14:paraId="56EE2D7D" w14:textId="77777777" w:rsidR="006771F7" w:rsidRPr="00776F86" w:rsidRDefault="0009703B" w:rsidP="00B670B5">
            <w:pPr>
              <w:jc w:val="center"/>
              <w:rPr>
                <w:lang w:val="uk-UA"/>
              </w:rPr>
            </w:pPr>
            <w:r w:rsidRPr="00776F86">
              <w:rPr>
                <w:lang w:val="uk-UA"/>
              </w:rPr>
              <w:t>Приватного</w:t>
            </w:r>
            <w:r w:rsidR="006771F7" w:rsidRPr="00776F86">
              <w:rPr>
                <w:lang w:val="uk-UA"/>
              </w:rPr>
              <w:t xml:space="preserve"> акціонерного товариства «</w:t>
            </w:r>
            <w:r w:rsidRPr="00776F86">
              <w:rPr>
                <w:lang w:val="uk-UA"/>
              </w:rPr>
              <w:t>Нові Інжинірингові Технології</w:t>
            </w:r>
            <w:r w:rsidR="006771F7" w:rsidRPr="00776F86">
              <w:rPr>
                <w:lang w:val="uk-UA"/>
              </w:rPr>
              <w:t>»</w:t>
            </w:r>
          </w:p>
          <w:p w14:paraId="2096BA0C" w14:textId="149978D9" w:rsidR="00EA4B4C" w:rsidRPr="00776F86" w:rsidRDefault="00C54069" w:rsidP="00B670B5">
            <w:pPr>
              <w:jc w:val="center"/>
              <w:rPr>
                <w:noProof/>
                <w:lang w:val="uk-UA"/>
              </w:rPr>
            </w:pPr>
            <w:r w:rsidRPr="00776F86">
              <w:rPr>
                <w:b/>
                <w:noProof/>
              </w:rPr>
              <w:t>(ідентифікаці</w:t>
            </w:r>
            <w:r w:rsidR="00DE2F2E" w:rsidRPr="00776F86">
              <w:rPr>
                <w:b/>
                <w:noProof/>
                <w:lang w:val="uk-UA"/>
              </w:rPr>
              <w:t>й</w:t>
            </w:r>
            <w:r w:rsidRPr="00776F86">
              <w:rPr>
                <w:b/>
                <w:noProof/>
              </w:rPr>
              <w:t>ний код юридичної особи –</w:t>
            </w:r>
            <w:r w:rsidR="00C61E8B" w:rsidRPr="006E7199">
              <w:rPr>
                <w:b/>
                <w:noProof/>
              </w:rPr>
              <w:t xml:space="preserve"> 32962525</w:t>
            </w:r>
            <w:r w:rsidRPr="00776F86">
              <w:rPr>
                <w:noProof/>
              </w:rPr>
              <w:t>)</w:t>
            </w:r>
            <w:r w:rsidRPr="00776F86">
              <w:rPr>
                <w:noProof/>
                <w:lang w:val="uk-UA"/>
              </w:rPr>
              <w:t>,</w:t>
            </w:r>
          </w:p>
          <w:p w14:paraId="4FC77B95" w14:textId="614EB2E3" w:rsidR="00C54069" w:rsidRPr="00776F86" w:rsidRDefault="00C54069" w:rsidP="00C54069">
            <w:pPr>
              <w:jc w:val="center"/>
              <w:rPr>
                <w:lang w:val="uk-UA"/>
              </w:rPr>
            </w:pPr>
            <w:proofErr w:type="spellStart"/>
            <w:r w:rsidRPr="00776F86">
              <w:t>які</w:t>
            </w:r>
            <w:proofErr w:type="spellEnd"/>
            <w:r w:rsidRPr="00776F86">
              <w:t xml:space="preserve"> </w:t>
            </w:r>
            <w:proofErr w:type="spellStart"/>
            <w:r w:rsidRPr="00776F86">
              <w:t>проводяться</w:t>
            </w:r>
            <w:proofErr w:type="spellEnd"/>
            <w:r w:rsidRPr="00776F86">
              <w:t xml:space="preserve"> </w:t>
            </w:r>
            <w:proofErr w:type="spellStart"/>
            <w:r w:rsidRPr="00776F86">
              <w:t>дистанційно</w:t>
            </w:r>
            <w:proofErr w:type="spellEnd"/>
            <w:r w:rsidRPr="00776F86">
              <w:t xml:space="preserve"> </w:t>
            </w:r>
            <w:r w:rsidR="003E1248">
              <w:rPr>
                <w:lang w:val="uk-UA"/>
              </w:rPr>
              <w:t>15</w:t>
            </w:r>
            <w:r w:rsidR="00D9563C" w:rsidRPr="00776F86">
              <w:rPr>
                <w:lang w:val="uk-UA"/>
              </w:rPr>
              <w:t xml:space="preserve"> </w:t>
            </w:r>
            <w:r w:rsidR="003E1248">
              <w:rPr>
                <w:lang w:val="uk-UA"/>
              </w:rPr>
              <w:t>травня</w:t>
            </w:r>
            <w:r w:rsidRPr="00776F86">
              <w:t xml:space="preserve"> 202</w:t>
            </w:r>
            <w:r w:rsidR="003E1248">
              <w:rPr>
                <w:lang w:val="uk-UA"/>
              </w:rPr>
              <w:t>3</w:t>
            </w:r>
            <w:r w:rsidRPr="00776F86">
              <w:t xml:space="preserve"> року</w:t>
            </w:r>
          </w:p>
          <w:p w14:paraId="4E932E78" w14:textId="77777777" w:rsidR="00C54069" w:rsidRPr="00776F86" w:rsidRDefault="00C54069" w:rsidP="00C54069">
            <w:pPr>
              <w:widowControl w:val="0"/>
              <w:contextualSpacing/>
              <w:jc w:val="center"/>
              <w:rPr>
                <w:lang w:val="uk-UA"/>
              </w:rPr>
            </w:pPr>
            <w:r w:rsidRPr="00776F86">
              <w:rPr>
                <w:color w:val="000000"/>
              </w:rPr>
              <w:t xml:space="preserve"> (</w:t>
            </w:r>
            <w:proofErr w:type="spellStart"/>
            <w:r w:rsidRPr="00776F86">
              <w:rPr>
                <w:color w:val="000000"/>
              </w:rPr>
              <w:t>голосування</w:t>
            </w:r>
            <w:proofErr w:type="spellEnd"/>
            <w:r w:rsidRPr="00776F86">
              <w:rPr>
                <w:color w:val="000000"/>
              </w:rPr>
              <w:t xml:space="preserve"> на </w:t>
            </w:r>
            <w:proofErr w:type="spellStart"/>
            <w:r w:rsidRPr="00776F86">
              <w:rPr>
                <w:color w:val="000000"/>
              </w:rPr>
              <w:t>річних</w:t>
            </w:r>
            <w:proofErr w:type="spellEnd"/>
            <w:r w:rsidRPr="00776F86">
              <w:t xml:space="preserve"> </w:t>
            </w:r>
            <w:proofErr w:type="spellStart"/>
            <w:r w:rsidRPr="00776F86">
              <w:t>Загальних</w:t>
            </w:r>
            <w:proofErr w:type="spellEnd"/>
            <w:r w:rsidRPr="00776F86">
              <w:t xml:space="preserve"> </w:t>
            </w:r>
            <w:proofErr w:type="spellStart"/>
            <w:r w:rsidRPr="00776F86">
              <w:t>зборах</w:t>
            </w:r>
            <w:proofErr w:type="spellEnd"/>
            <w:r w:rsidRPr="00776F86">
              <w:t xml:space="preserve"> </w:t>
            </w:r>
          </w:p>
          <w:p w14:paraId="50845284" w14:textId="7F6AA401" w:rsidR="00C54069" w:rsidRPr="00776F86" w:rsidRDefault="00C54069" w:rsidP="00C54069">
            <w:pPr>
              <w:widowControl w:val="0"/>
              <w:contextualSpacing/>
              <w:jc w:val="center"/>
              <w:rPr>
                <w:color w:val="000000"/>
              </w:rPr>
            </w:pPr>
            <w:r w:rsidRPr="00776F86">
              <w:rPr>
                <w:lang w:val="uk-UA"/>
              </w:rPr>
              <w:t>Приватного акціонерного товариства «Нові Інжинірингові Технології»</w:t>
            </w:r>
            <w:r w:rsidRPr="00776F86">
              <w:rPr>
                <w:color w:val="000000"/>
              </w:rPr>
              <w:t xml:space="preserve"> </w:t>
            </w:r>
          </w:p>
          <w:p w14:paraId="2BA0C580" w14:textId="26508E66" w:rsidR="001343F0" w:rsidRPr="00776F86" w:rsidRDefault="00C54069" w:rsidP="00C54069">
            <w:pPr>
              <w:widowControl w:val="0"/>
              <w:contextualSpacing/>
              <w:jc w:val="center"/>
              <w:rPr>
                <w:color w:val="000000"/>
              </w:rPr>
            </w:pPr>
            <w:proofErr w:type="spellStart"/>
            <w:r w:rsidRPr="00776F86">
              <w:rPr>
                <w:color w:val="000000"/>
              </w:rPr>
              <w:t>починається</w:t>
            </w:r>
            <w:proofErr w:type="spellEnd"/>
            <w:r w:rsidRPr="00776F86">
              <w:rPr>
                <w:color w:val="000000"/>
              </w:rPr>
              <w:t xml:space="preserve"> </w:t>
            </w:r>
            <w:r w:rsidR="00D60308">
              <w:rPr>
                <w:color w:val="000000"/>
                <w:lang w:val="uk-UA"/>
              </w:rPr>
              <w:t>05</w:t>
            </w:r>
            <w:r w:rsidR="00D60308" w:rsidRPr="00776F86">
              <w:rPr>
                <w:color w:val="000000"/>
                <w:lang w:val="uk-UA"/>
              </w:rPr>
              <w:t xml:space="preserve"> </w:t>
            </w:r>
            <w:r w:rsidR="003E1248">
              <w:rPr>
                <w:color w:val="000000"/>
                <w:lang w:val="uk-UA"/>
              </w:rPr>
              <w:t>травня</w:t>
            </w:r>
            <w:r w:rsidRPr="00776F86">
              <w:rPr>
                <w:color w:val="000000"/>
              </w:rPr>
              <w:t xml:space="preserve"> 202</w:t>
            </w:r>
            <w:r w:rsidR="003E1248">
              <w:rPr>
                <w:color w:val="000000"/>
                <w:lang w:val="uk-UA"/>
              </w:rPr>
              <w:t>3</w:t>
            </w:r>
            <w:r w:rsidRPr="00776F86">
              <w:rPr>
                <w:color w:val="000000"/>
              </w:rPr>
              <w:t xml:space="preserve"> року </w:t>
            </w:r>
            <w:r w:rsidRPr="00776F86">
              <w:rPr>
                <w:color w:val="000000"/>
                <w:lang w:val="uk-UA"/>
              </w:rPr>
              <w:t>об 11 годині 00 хвилин за київським часом</w:t>
            </w:r>
            <w:r w:rsidRPr="00776F86">
              <w:rPr>
                <w:color w:val="000000"/>
              </w:rPr>
              <w:t xml:space="preserve"> </w:t>
            </w:r>
          </w:p>
          <w:p w14:paraId="2F8C08BB" w14:textId="665FEF04" w:rsidR="00C54069" w:rsidRPr="00800599" w:rsidRDefault="00C54069" w:rsidP="00800599">
            <w:pPr>
              <w:widowControl w:val="0"/>
              <w:contextualSpacing/>
              <w:jc w:val="center"/>
              <w:rPr>
                <w:color w:val="000000"/>
              </w:rPr>
            </w:pPr>
            <w:r w:rsidRPr="00776F86">
              <w:rPr>
                <w:color w:val="000000"/>
              </w:rPr>
              <w:t xml:space="preserve">та </w:t>
            </w:r>
            <w:proofErr w:type="spellStart"/>
            <w:r w:rsidRPr="00776F86">
              <w:rPr>
                <w:color w:val="000000"/>
              </w:rPr>
              <w:t>завершується</w:t>
            </w:r>
            <w:proofErr w:type="spellEnd"/>
            <w:r w:rsidRPr="00776F86">
              <w:rPr>
                <w:color w:val="000000"/>
              </w:rPr>
              <w:t xml:space="preserve"> </w:t>
            </w:r>
            <w:r w:rsidRPr="00776F86">
              <w:rPr>
                <w:color w:val="000000"/>
                <w:lang w:val="uk-UA"/>
              </w:rPr>
              <w:t xml:space="preserve">о 18 годині 00 хв за київським часом </w:t>
            </w:r>
            <w:r w:rsidR="003E1248">
              <w:rPr>
                <w:color w:val="000000"/>
                <w:lang w:val="uk-UA"/>
              </w:rPr>
              <w:t>15</w:t>
            </w:r>
            <w:r w:rsidR="00504EA1" w:rsidRPr="00776F86">
              <w:rPr>
                <w:color w:val="000000"/>
                <w:lang w:val="uk-UA"/>
              </w:rPr>
              <w:t xml:space="preserve"> </w:t>
            </w:r>
            <w:r w:rsidR="003E1248">
              <w:rPr>
                <w:color w:val="000000"/>
                <w:lang w:val="uk-UA"/>
              </w:rPr>
              <w:t>травня</w:t>
            </w:r>
            <w:r w:rsidR="00504EA1" w:rsidRPr="00776F86">
              <w:rPr>
                <w:color w:val="000000"/>
                <w:lang w:val="uk-UA"/>
              </w:rPr>
              <w:t xml:space="preserve"> </w:t>
            </w:r>
            <w:r w:rsidRPr="00776F86">
              <w:rPr>
                <w:color w:val="000000"/>
              </w:rPr>
              <w:t>202</w:t>
            </w:r>
            <w:r w:rsidR="003E1248">
              <w:rPr>
                <w:color w:val="000000"/>
                <w:lang w:val="uk-UA"/>
              </w:rPr>
              <w:t>3</w:t>
            </w:r>
            <w:r w:rsidRPr="00776F86">
              <w:rPr>
                <w:color w:val="000000"/>
              </w:rPr>
              <w:t xml:space="preserve"> року)</w:t>
            </w:r>
          </w:p>
        </w:tc>
      </w:tr>
      <w:tr w:rsidR="006771F7" w:rsidRPr="00776F86" w14:paraId="4268C768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37513B9D" w14:textId="77777777" w:rsidR="006771F7" w:rsidRPr="00776F86" w:rsidRDefault="006771F7" w:rsidP="00B670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771F7" w:rsidRPr="00776F86" w14:paraId="6590E410" w14:textId="77777777" w:rsidTr="00663892">
        <w:tc>
          <w:tcPr>
            <w:tcW w:w="4928" w:type="dxa"/>
            <w:shd w:val="clear" w:color="auto" w:fill="auto"/>
          </w:tcPr>
          <w:p w14:paraId="1C807AC5" w14:textId="77777777" w:rsidR="006771F7" w:rsidRPr="00776F86" w:rsidRDefault="006771F7" w:rsidP="00B670B5">
            <w:pPr>
              <w:rPr>
                <w:lang w:val="uk-UA"/>
              </w:rPr>
            </w:pPr>
            <w:r w:rsidRPr="00776F86">
              <w:rPr>
                <w:lang w:val="uk-UA"/>
              </w:rPr>
              <w:t>Дата проведення загальних зборів:</w:t>
            </w:r>
          </w:p>
          <w:p w14:paraId="07F2ABDD" w14:textId="77777777" w:rsidR="00E921FC" w:rsidRPr="00776F86" w:rsidRDefault="00E921FC" w:rsidP="00B670B5">
            <w:pPr>
              <w:rPr>
                <w:lang w:val="uk-UA"/>
              </w:rPr>
            </w:pPr>
          </w:p>
          <w:p w14:paraId="3193FEA5" w14:textId="77777777" w:rsidR="00353520" w:rsidRPr="00776F86" w:rsidRDefault="00E921FC" w:rsidP="00B670B5">
            <w:pPr>
              <w:rPr>
                <w:lang w:val="uk-UA"/>
              </w:rPr>
            </w:pPr>
            <w:r w:rsidRPr="00776F86">
              <w:rPr>
                <w:lang w:val="uk-UA"/>
              </w:rPr>
              <w:t xml:space="preserve">Дата заповнення бюлетеня акціонером (представником акціонера):     </w:t>
            </w:r>
          </w:p>
          <w:p w14:paraId="48B6C4A9" w14:textId="159CCD32" w:rsidR="00E921FC" w:rsidRPr="00776F86" w:rsidRDefault="00E921FC" w:rsidP="00B670B5">
            <w:pPr>
              <w:rPr>
                <w:lang w:val="uk-UA"/>
              </w:rPr>
            </w:pPr>
            <w:r w:rsidRPr="00776F86">
              <w:rPr>
                <w:lang w:val="uk-UA"/>
              </w:rPr>
              <w:t xml:space="preserve"> </w:t>
            </w:r>
            <w:r w:rsidR="00353520" w:rsidRPr="00776F86">
              <w:rPr>
                <w:lang w:val="uk-UA"/>
              </w:rPr>
              <w:t xml:space="preserve">                               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65837877" w14:textId="35CF84B9" w:rsidR="008522BC" w:rsidRPr="00776F86" w:rsidRDefault="00E978B3" w:rsidP="00B670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8019D2" w:rsidRPr="00776F86">
              <w:rPr>
                <w:lang w:val="uk-UA"/>
              </w:rPr>
              <w:t>.</w:t>
            </w:r>
            <w:r>
              <w:rPr>
                <w:lang w:val="uk-UA"/>
              </w:rPr>
              <w:t>05</w:t>
            </w:r>
            <w:r w:rsidR="008019D2" w:rsidRPr="00776F86">
              <w:rPr>
                <w:lang w:val="uk-UA"/>
              </w:rPr>
              <w:t>.202</w:t>
            </w:r>
            <w:r>
              <w:rPr>
                <w:lang w:val="uk-UA"/>
              </w:rPr>
              <w:t>3</w:t>
            </w:r>
            <w:r w:rsidR="008019D2" w:rsidRPr="00776F86">
              <w:rPr>
                <w:lang w:val="uk-UA"/>
              </w:rPr>
              <w:t xml:space="preserve">  </w:t>
            </w:r>
          </w:p>
          <w:p w14:paraId="32D2D55E" w14:textId="77777777" w:rsidR="00E921FC" w:rsidRPr="00776F86" w:rsidRDefault="00E921FC" w:rsidP="00B670B5">
            <w:pPr>
              <w:jc w:val="both"/>
              <w:rPr>
                <w:lang w:val="uk-UA"/>
              </w:rPr>
            </w:pPr>
          </w:p>
          <w:p w14:paraId="5D504A78" w14:textId="77777777" w:rsidR="00954480" w:rsidRPr="00776F86" w:rsidRDefault="00954480" w:rsidP="00B670B5">
            <w:pPr>
              <w:jc w:val="both"/>
              <w:rPr>
                <w:lang w:val="uk-UA"/>
              </w:rPr>
            </w:pPr>
          </w:p>
          <w:p w14:paraId="6C45B6D5" w14:textId="4118970C" w:rsidR="00954480" w:rsidRPr="00776F86" w:rsidRDefault="00954480" w:rsidP="00B670B5">
            <w:pPr>
              <w:jc w:val="both"/>
              <w:rPr>
                <w:lang w:val="uk-UA"/>
              </w:rPr>
            </w:pPr>
            <w:r w:rsidRPr="00776F86">
              <w:rPr>
                <w:lang w:val="uk-UA"/>
              </w:rPr>
              <w:t>___</w:t>
            </w:r>
            <w:r w:rsidR="00657B6A" w:rsidRPr="00776F86">
              <w:rPr>
                <w:lang w:val="uk-UA"/>
              </w:rPr>
              <w:t>____</w:t>
            </w:r>
            <w:r w:rsidRPr="00776F86">
              <w:rPr>
                <w:lang w:val="uk-UA"/>
              </w:rPr>
              <w:t>____</w:t>
            </w:r>
          </w:p>
          <w:p w14:paraId="26A3661B" w14:textId="7FB15899" w:rsidR="00954480" w:rsidRPr="00776F86" w:rsidRDefault="00954480" w:rsidP="00B670B5">
            <w:pPr>
              <w:jc w:val="both"/>
              <w:rPr>
                <w:lang w:val="uk-UA"/>
              </w:rPr>
            </w:pPr>
          </w:p>
        </w:tc>
      </w:tr>
      <w:tr w:rsidR="006771F7" w:rsidRPr="00776F86" w14:paraId="6A006E50" w14:textId="77777777" w:rsidTr="00663892">
        <w:tc>
          <w:tcPr>
            <w:tcW w:w="4928" w:type="dxa"/>
            <w:shd w:val="clear" w:color="auto" w:fill="auto"/>
          </w:tcPr>
          <w:p w14:paraId="52C41D77" w14:textId="77777777" w:rsidR="006771F7" w:rsidRPr="00776F86" w:rsidRDefault="006771F7" w:rsidP="00B670B5">
            <w:pPr>
              <w:rPr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48AB2D94" w14:textId="12D25FDD" w:rsidR="006771F7" w:rsidRPr="00776F86" w:rsidRDefault="00657B6A" w:rsidP="00C61E8B">
            <w:pPr>
              <w:jc w:val="both"/>
              <w:rPr>
                <w:b/>
                <w:i/>
                <w:lang w:val="uk-UA"/>
              </w:rPr>
            </w:pPr>
            <w:r w:rsidRPr="00776F86">
              <w:rPr>
                <w:b/>
                <w:i/>
                <w:lang w:val="uk-UA"/>
              </w:rPr>
              <w:t>_</w:t>
            </w:r>
            <w:r w:rsidR="006771F7" w:rsidRPr="00776F86">
              <w:rPr>
                <w:b/>
                <w:i/>
                <w:lang w:val="uk-UA"/>
              </w:rPr>
              <w:t>____</w:t>
            </w:r>
            <w:r w:rsidR="00954480" w:rsidRPr="00776F86">
              <w:rPr>
                <w:b/>
                <w:i/>
                <w:lang w:val="uk-UA"/>
              </w:rPr>
              <w:t>_________</w:t>
            </w:r>
            <w:r w:rsidR="006771F7" w:rsidRPr="00776F86">
              <w:rPr>
                <w:b/>
                <w:i/>
                <w:lang w:val="uk-UA"/>
              </w:rPr>
              <w:t xml:space="preserve">_________ </w:t>
            </w:r>
          </w:p>
        </w:tc>
      </w:tr>
      <w:tr w:rsidR="006771F7" w:rsidRPr="00776F86" w14:paraId="72F68BBB" w14:textId="77777777" w:rsidTr="00663892">
        <w:tc>
          <w:tcPr>
            <w:tcW w:w="4928" w:type="dxa"/>
            <w:shd w:val="clear" w:color="auto" w:fill="auto"/>
          </w:tcPr>
          <w:p w14:paraId="2D94F451" w14:textId="77777777" w:rsidR="006771F7" w:rsidRPr="00776F86" w:rsidRDefault="006771F7" w:rsidP="00B670B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73CFFF8D" w14:textId="58F2CF96" w:rsidR="00954480" w:rsidRPr="00776F86" w:rsidRDefault="00954480" w:rsidP="00DE2F2E">
            <w:pPr>
              <w:rPr>
                <w:bCs/>
                <w:i/>
                <w:iCs/>
                <w:color w:val="000000"/>
                <w:lang w:val="uk-UA"/>
              </w:rPr>
            </w:pPr>
            <w:r w:rsidRPr="00776F86">
              <w:rPr>
                <w:bCs/>
                <w:i/>
                <w:iCs/>
                <w:color w:val="000000"/>
                <w:lang w:val="uk-UA"/>
              </w:rPr>
              <w:t xml:space="preserve">кількість голосів числом </w:t>
            </w:r>
            <w:r w:rsidR="002A6293" w:rsidRPr="00776F86">
              <w:rPr>
                <w:bCs/>
                <w:i/>
                <w:iCs/>
                <w:color w:val="000000"/>
                <w:lang w:val="uk-UA"/>
              </w:rPr>
              <w:t xml:space="preserve">     </w:t>
            </w:r>
            <w:r w:rsidRPr="00776F86">
              <w:rPr>
                <w:b/>
                <w:i/>
                <w:lang w:val="uk-UA"/>
              </w:rPr>
              <w:t>(__________________________________)</w:t>
            </w:r>
          </w:p>
          <w:p w14:paraId="466D8790" w14:textId="02316B7A" w:rsidR="006771F7" w:rsidRPr="00776F86" w:rsidRDefault="00954480" w:rsidP="00DE2F2E">
            <w:pPr>
              <w:rPr>
                <w:bCs/>
                <w:i/>
                <w:iCs/>
                <w:color w:val="000000"/>
                <w:lang w:val="uk-UA"/>
              </w:rPr>
            </w:pPr>
            <w:r w:rsidRPr="00776F86">
              <w:rPr>
                <w:bCs/>
                <w:i/>
                <w:iCs/>
                <w:color w:val="000000"/>
                <w:lang w:val="uk-UA"/>
              </w:rPr>
              <w:t>кількість голосів</w:t>
            </w:r>
            <w:r w:rsidR="002A6293" w:rsidRPr="00776F86">
              <w:rPr>
                <w:bCs/>
                <w:i/>
                <w:iCs/>
                <w:color w:val="000000"/>
                <w:lang w:val="uk-UA"/>
              </w:rPr>
              <w:t xml:space="preserve">  </w:t>
            </w:r>
            <w:r w:rsidR="006771F7" w:rsidRPr="00776F86">
              <w:rPr>
                <w:bCs/>
                <w:i/>
                <w:iCs/>
                <w:color w:val="000000"/>
                <w:lang w:val="uk-UA"/>
              </w:rPr>
              <w:t>(прописом)</w:t>
            </w:r>
          </w:p>
        </w:tc>
      </w:tr>
      <w:tr w:rsidR="006771F7" w:rsidRPr="00776F86" w14:paraId="04BC8378" w14:textId="77777777" w:rsidTr="006771F7">
        <w:tc>
          <w:tcPr>
            <w:tcW w:w="4928" w:type="dxa"/>
            <w:shd w:val="clear" w:color="auto" w:fill="auto"/>
          </w:tcPr>
          <w:p w14:paraId="39EE123E" w14:textId="172C896D" w:rsidR="008522BC" w:rsidRPr="00776F86" w:rsidRDefault="00DD1A69" w:rsidP="00B670B5">
            <w:pPr>
              <w:rPr>
                <w:bCs/>
                <w:color w:val="000000"/>
                <w:u w:val="single"/>
                <w:lang w:val="uk-UA"/>
              </w:rPr>
            </w:pPr>
            <w:r w:rsidRPr="00776F86">
              <w:rPr>
                <w:bCs/>
                <w:color w:val="000000"/>
                <w:u w:val="single"/>
                <w:lang w:val="uk-UA"/>
              </w:rPr>
              <w:t>Реквізити акціонера</w:t>
            </w:r>
            <w:r w:rsidR="006771F7" w:rsidRPr="00776F86">
              <w:rPr>
                <w:bCs/>
                <w:color w:val="000000"/>
                <w:u w:val="single"/>
                <w:lang w:val="uk-UA"/>
              </w:rPr>
              <w:t>:</w:t>
            </w:r>
          </w:p>
          <w:p w14:paraId="26461DFB" w14:textId="76D07E6B" w:rsidR="00C61E8B" w:rsidRPr="00776F86" w:rsidRDefault="00A91772" w:rsidP="00B670B5">
            <w:pPr>
              <w:rPr>
                <w:bCs/>
                <w:color w:val="000000"/>
                <w:lang w:val="uk-UA"/>
              </w:rPr>
            </w:pPr>
            <w:proofErr w:type="spellStart"/>
            <w:r w:rsidRPr="00776F86">
              <w:rPr>
                <w:bCs/>
                <w:color w:val="000000"/>
              </w:rPr>
              <w:t>Прізвище</w:t>
            </w:r>
            <w:proofErr w:type="spellEnd"/>
            <w:r w:rsidRPr="00776F86">
              <w:rPr>
                <w:bCs/>
                <w:color w:val="000000"/>
              </w:rPr>
              <w:t xml:space="preserve">, </w:t>
            </w:r>
            <w:proofErr w:type="spellStart"/>
            <w:r w:rsidRPr="00776F86">
              <w:rPr>
                <w:bCs/>
                <w:color w:val="000000"/>
              </w:rPr>
              <w:t>ім'я</w:t>
            </w:r>
            <w:proofErr w:type="spellEnd"/>
            <w:r w:rsidRPr="00776F86">
              <w:rPr>
                <w:bCs/>
                <w:color w:val="000000"/>
              </w:rPr>
              <w:t xml:space="preserve"> та по </w:t>
            </w:r>
            <w:proofErr w:type="spellStart"/>
            <w:r w:rsidRPr="00776F86">
              <w:rPr>
                <w:bCs/>
                <w:color w:val="000000"/>
              </w:rPr>
              <w:t>батькові</w:t>
            </w:r>
            <w:proofErr w:type="spellEnd"/>
            <w:r w:rsidR="006771F7" w:rsidRPr="00776F86">
              <w:rPr>
                <w:bCs/>
                <w:color w:val="000000"/>
                <w:lang w:val="uk-UA"/>
              </w:rPr>
              <w:t>/</w:t>
            </w:r>
          </w:p>
          <w:p w14:paraId="08BB713F" w14:textId="6AF8FA7A" w:rsidR="006771F7" w:rsidRPr="00776F86" w:rsidRDefault="006771F7" w:rsidP="00B670B5">
            <w:pPr>
              <w:rPr>
                <w:bCs/>
                <w:color w:val="000000"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 xml:space="preserve">найменування акціонера </w:t>
            </w:r>
          </w:p>
          <w:p w14:paraId="775B7EC4" w14:textId="3402C80D" w:rsidR="008522BC" w:rsidRPr="00776F86" w:rsidRDefault="008522BC" w:rsidP="00B670B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0C1B0C88" w14:textId="77777777" w:rsidR="006771F7" w:rsidRPr="00776F86" w:rsidRDefault="006771F7" w:rsidP="00B670B5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</w:p>
        </w:tc>
      </w:tr>
      <w:tr w:rsidR="006771F7" w:rsidRPr="00776F86" w14:paraId="78A808B7" w14:textId="77777777" w:rsidTr="006771F7">
        <w:tc>
          <w:tcPr>
            <w:tcW w:w="4928" w:type="dxa"/>
            <w:shd w:val="clear" w:color="auto" w:fill="auto"/>
          </w:tcPr>
          <w:p w14:paraId="2D61A18E" w14:textId="378ED1C6" w:rsidR="008522BC" w:rsidRPr="00776F86" w:rsidRDefault="006771F7" w:rsidP="00EB4571">
            <w:pPr>
              <w:jc w:val="both"/>
              <w:rPr>
                <w:lang w:val="uk-UA"/>
              </w:rPr>
            </w:pPr>
            <w:r w:rsidRPr="00776F86">
              <w:rPr>
                <w:lang w:val="uk-UA"/>
              </w:rPr>
              <w:t>Наз</w:t>
            </w:r>
            <w:r w:rsidR="002A6293" w:rsidRPr="00776F86">
              <w:rPr>
                <w:lang w:val="uk-UA"/>
              </w:rPr>
              <w:t>ва</w:t>
            </w:r>
            <w:r w:rsidR="00A84674" w:rsidRPr="00776F86">
              <w:rPr>
                <w:lang w:val="uk-UA"/>
              </w:rPr>
              <w:t>,</w:t>
            </w:r>
            <w:r w:rsidR="002A6293" w:rsidRPr="00776F86">
              <w:rPr>
                <w:lang w:val="uk-UA"/>
              </w:rPr>
              <w:t xml:space="preserve"> серія (за наявності)</w:t>
            </w:r>
            <w:r w:rsidR="00A84674" w:rsidRPr="00776F86">
              <w:rPr>
                <w:lang w:val="uk-UA"/>
              </w:rPr>
              <w:t>,</w:t>
            </w:r>
            <w:r w:rsidR="002A6293" w:rsidRPr="00776F86">
              <w:rPr>
                <w:lang w:val="uk-UA"/>
              </w:rPr>
              <w:t xml:space="preserve"> номер,</w:t>
            </w:r>
            <w:r w:rsidRPr="00776F86">
              <w:rPr>
                <w:lang w:val="uk-UA"/>
              </w:rPr>
              <w:t xml:space="preserve"> дата видачі документа, що посвідчує </w:t>
            </w:r>
            <w:r w:rsidR="009160CF" w:rsidRPr="00776F86">
              <w:rPr>
                <w:lang w:val="uk-UA"/>
              </w:rPr>
              <w:t xml:space="preserve">фізичну </w:t>
            </w:r>
            <w:r w:rsidRPr="00776F86">
              <w:rPr>
                <w:lang w:val="uk-UA"/>
              </w:rPr>
              <w:t xml:space="preserve">особу </w:t>
            </w:r>
            <w:r w:rsidR="005476BC" w:rsidRPr="00776F86">
              <w:rPr>
                <w:lang w:val="uk-UA"/>
              </w:rPr>
              <w:t xml:space="preserve">та </w:t>
            </w:r>
            <w:r w:rsidR="00A91772" w:rsidRPr="00776F86">
              <w:rPr>
                <w:lang w:val="uk-UA"/>
              </w:rPr>
              <w:t>р</w:t>
            </w:r>
            <w:proofErr w:type="spellStart"/>
            <w:r w:rsidR="00A91772" w:rsidRPr="00776F86">
              <w:t>еєстраційний</w:t>
            </w:r>
            <w:proofErr w:type="spellEnd"/>
            <w:r w:rsidR="00A91772" w:rsidRPr="00776F86">
              <w:t xml:space="preserve"> номер </w:t>
            </w:r>
            <w:proofErr w:type="spellStart"/>
            <w:r w:rsidR="00A91772" w:rsidRPr="00776F86">
              <w:t>облікової</w:t>
            </w:r>
            <w:proofErr w:type="spellEnd"/>
            <w:r w:rsidR="00A91772" w:rsidRPr="00776F86">
              <w:t xml:space="preserve"> </w:t>
            </w:r>
            <w:proofErr w:type="spellStart"/>
            <w:r w:rsidR="00A91772" w:rsidRPr="00776F86">
              <w:t>картки</w:t>
            </w:r>
            <w:proofErr w:type="spellEnd"/>
            <w:r w:rsidR="00A91772" w:rsidRPr="00776F86">
              <w:t xml:space="preserve"> </w:t>
            </w:r>
            <w:proofErr w:type="spellStart"/>
            <w:r w:rsidR="00A91772" w:rsidRPr="00776F86">
              <w:t>платника</w:t>
            </w:r>
            <w:proofErr w:type="spellEnd"/>
            <w:r w:rsidR="00A91772" w:rsidRPr="00776F86">
              <w:t xml:space="preserve"> </w:t>
            </w:r>
            <w:proofErr w:type="spellStart"/>
            <w:r w:rsidR="00A91772" w:rsidRPr="00776F86">
              <w:t>податків</w:t>
            </w:r>
            <w:proofErr w:type="spellEnd"/>
            <w:r w:rsidR="00A91772" w:rsidRPr="00776F86">
              <w:t xml:space="preserve"> </w:t>
            </w:r>
            <w:r w:rsidR="005476BC" w:rsidRPr="00776F86">
              <w:rPr>
                <w:lang w:val="uk-UA"/>
              </w:rPr>
              <w:t xml:space="preserve">(за наявності) – для фізичної особи </w:t>
            </w:r>
          </w:p>
          <w:p w14:paraId="42F29FE4" w14:textId="77777777" w:rsidR="005A0F7B" w:rsidRPr="00776F86" w:rsidRDefault="005A0F7B" w:rsidP="00EB4571">
            <w:pPr>
              <w:jc w:val="both"/>
              <w:rPr>
                <w:lang w:val="uk-UA"/>
              </w:rPr>
            </w:pPr>
          </w:p>
          <w:p w14:paraId="23F49D35" w14:textId="7BBADD2D" w:rsidR="009160CF" w:rsidRPr="00776F86" w:rsidRDefault="00A91772" w:rsidP="00EB4571">
            <w:pPr>
              <w:jc w:val="both"/>
              <w:rPr>
                <w:lang w:val="uk-UA"/>
              </w:rPr>
            </w:pPr>
            <w:r w:rsidRPr="00776F86">
              <w:rPr>
                <w:lang w:val="uk-UA"/>
              </w:rPr>
              <w:t>Ідентифікаційний код юридичної особи (</w:t>
            </w:r>
            <w:r w:rsidR="009160CF" w:rsidRPr="00776F86">
              <w:rPr>
                <w:lang w:val="uk-UA"/>
              </w:rPr>
              <w:t>Код за ЄДРПОУ</w:t>
            </w:r>
            <w:r w:rsidRPr="00776F86">
              <w:rPr>
                <w:lang w:val="uk-UA"/>
              </w:rPr>
              <w:t xml:space="preserve">) акціонера  </w:t>
            </w:r>
            <w:r w:rsidRPr="00776F86">
              <w:rPr>
                <w:i/>
                <w:lang w:val="uk-UA"/>
              </w:rPr>
              <w:t>(для юридичних осіб зареєстрованих в Україні)</w:t>
            </w:r>
            <w:r w:rsidRPr="00776F86">
              <w:rPr>
                <w:lang w:val="uk-UA"/>
              </w:rPr>
              <w:t xml:space="preserve"> </w:t>
            </w:r>
            <w:r w:rsidR="009160CF" w:rsidRPr="00776F86">
              <w:rPr>
                <w:lang w:val="uk-UA"/>
              </w:rPr>
              <w:t xml:space="preserve">/ </w:t>
            </w:r>
            <w:r w:rsidRPr="00776F86">
              <w:rPr>
                <w:lang w:val="uk-UA"/>
              </w:rPr>
              <w:t xml:space="preserve">Реєстраційний номер </w:t>
            </w:r>
            <w:r w:rsidR="009160CF" w:rsidRPr="00776F86">
              <w:rPr>
                <w:lang w:val="uk-UA"/>
              </w:rPr>
              <w:t xml:space="preserve">з торговельного, судового або банківського реєстру </w:t>
            </w:r>
            <w:r w:rsidR="00E921FC" w:rsidRPr="00776F86">
              <w:rPr>
                <w:lang w:val="uk-UA"/>
              </w:rPr>
              <w:t xml:space="preserve">країни, де офіційно </w:t>
            </w:r>
            <w:r w:rsidR="00A11E65" w:rsidRPr="00776F86">
              <w:rPr>
                <w:lang w:val="uk-UA"/>
              </w:rPr>
              <w:t>зареєстрована юридична особа - акціонер</w:t>
            </w:r>
            <w:r w:rsidR="005476BC" w:rsidRPr="00776F86">
              <w:rPr>
                <w:i/>
                <w:lang w:val="uk-UA"/>
              </w:rPr>
              <w:t xml:space="preserve"> </w:t>
            </w:r>
            <w:r w:rsidR="00A11E65" w:rsidRPr="00776F86">
              <w:rPr>
                <w:i/>
                <w:lang w:val="uk-UA"/>
              </w:rPr>
              <w:t>(</w:t>
            </w:r>
            <w:r w:rsidR="005476BC" w:rsidRPr="00776F86">
              <w:rPr>
                <w:i/>
                <w:lang w:val="uk-UA"/>
              </w:rPr>
              <w:t xml:space="preserve">для </w:t>
            </w:r>
            <w:r w:rsidR="00A11E65" w:rsidRPr="00776F86">
              <w:rPr>
                <w:i/>
                <w:lang w:val="uk-UA"/>
              </w:rPr>
              <w:t>юридичних осіб зареєстрованих поза територією України)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7A3FB24C" w14:textId="77777777" w:rsidR="006771F7" w:rsidRPr="00776F86" w:rsidRDefault="006771F7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2E6A9E" w:rsidRPr="00776F86" w14:paraId="5B4D7EFC" w14:textId="77777777" w:rsidTr="006771F7">
        <w:tc>
          <w:tcPr>
            <w:tcW w:w="4928" w:type="dxa"/>
            <w:shd w:val="clear" w:color="auto" w:fill="auto"/>
          </w:tcPr>
          <w:p w14:paraId="2580CAB1" w14:textId="608B28B3" w:rsidR="005476BC" w:rsidRPr="00776F86" w:rsidRDefault="005476BC" w:rsidP="00EB4571">
            <w:pPr>
              <w:jc w:val="both"/>
              <w:rPr>
                <w:lang w:val="uk-UA"/>
              </w:rPr>
            </w:pPr>
          </w:p>
          <w:p w14:paraId="58ECC1FD" w14:textId="5F40F63D" w:rsidR="005476BC" w:rsidRPr="00776F86" w:rsidRDefault="005476BC" w:rsidP="00EB4571">
            <w:pPr>
              <w:jc w:val="both"/>
              <w:rPr>
                <w:u w:val="single"/>
                <w:lang w:val="uk-UA"/>
              </w:rPr>
            </w:pPr>
            <w:r w:rsidRPr="00776F86">
              <w:rPr>
                <w:u w:val="single"/>
                <w:lang w:val="uk-UA"/>
              </w:rPr>
              <w:t>Реквізити представника акціонера (за наявності)</w:t>
            </w:r>
            <w:r w:rsidR="00452C7E" w:rsidRPr="00776F86">
              <w:rPr>
                <w:u w:val="single"/>
                <w:lang w:val="uk-UA"/>
              </w:rPr>
              <w:t xml:space="preserve">: </w:t>
            </w:r>
            <w:r w:rsidRPr="00776F86">
              <w:rPr>
                <w:u w:val="single"/>
                <w:lang w:val="uk-UA"/>
              </w:rPr>
              <w:t xml:space="preserve"> </w:t>
            </w:r>
          </w:p>
          <w:p w14:paraId="0F5911B4" w14:textId="5E28D4F8" w:rsidR="00DD1A69" w:rsidRPr="00776F86" w:rsidRDefault="00A11E65" w:rsidP="00EB4571">
            <w:pPr>
              <w:jc w:val="both"/>
              <w:rPr>
                <w:lang w:val="uk-UA"/>
              </w:rPr>
            </w:pPr>
            <w:proofErr w:type="spellStart"/>
            <w:r w:rsidRPr="00776F86">
              <w:rPr>
                <w:bCs/>
                <w:color w:val="000000"/>
              </w:rPr>
              <w:t>Прізвище</w:t>
            </w:r>
            <w:proofErr w:type="spellEnd"/>
            <w:r w:rsidRPr="00776F86">
              <w:rPr>
                <w:bCs/>
                <w:color w:val="000000"/>
              </w:rPr>
              <w:t xml:space="preserve">, </w:t>
            </w:r>
            <w:proofErr w:type="spellStart"/>
            <w:r w:rsidRPr="00776F86">
              <w:rPr>
                <w:bCs/>
                <w:color w:val="000000"/>
              </w:rPr>
              <w:t>ім'я</w:t>
            </w:r>
            <w:proofErr w:type="spellEnd"/>
            <w:r w:rsidRPr="00776F86">
              <w:rPr>
                <w:bCs/>
                <w:color w:val="000000"/>
              </w:rPr>
              <w:t xml:space="preserve"> та по </w:t>
            </w:r>
            <w:proofErr w:type="spellStart"/>
            <w:r w:rsidRPr="00776F86">
              <w:rPr>
                <w:bCs/>
                <w:color w:val="000000"/>
              </w:rPr>
              <w:t>батькові</w:t>
            </w:r>
            <w:proofErr w:type="spellEnd"/>
            <w:r w:rsidR="00235412" w:rsidRPr="00776F86">
              <w:rPr>
                <w:bCs/>
                <w:color w:val="000000"/>
                <w:lang w:val="uk-UA"/>
              </w:rPr>
              <w:t>/найменування</w:t>
            </w:r>
            <w:r w:rsidR="00DD1A69" w:rsidRPr="00776F86">
              <w:rPr>
                <w:lang w:val="uk-UA"/>
              </w:rPr>
              <w:t xml:space="preserve"> представника акціонера</w:t>
            </w:r>
          </w:p>
          <w:p w14:paraId="03325914" w14:textId="77777777" w:rsidR="00452C7E" w:rsidRPr="00776F86" w:rsidRDefault="00452C7E" w:rsidP="00EB4571">
            <w:pPr>
              <w:jc w:val="both"/>
              <w:rPr>
                <w:lang w:val="uk-UA"/>
              </w:rPr>
            </w:pPr>
          </w:p>
          <w:p w14:paraId="03738E9A" w14:textId="5F7F1E09" w:rsidR="00452C7E" w:rsidRPr="00776F86" w:rsidRDefault="00452C7E" w:rsidP="00EB4571">
            <w:pPr>
              <w:jc w:val="both"/>
              <w:rPr>
                <w:lang w:val="uk-UA"/>
              </w:rPr>
            </w:pPr>
            <w:r w:rsidRPr="00776F86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</w:t>
            </w:r>
            <w:r w:rsidR="00A11E65" w:rsidRPr="00776F86">
              <w:rPr>
                <w:lang w:val="uk-UA"/>
              </w:rPr>
              <w:t>р</w:t>
            </w:r>
            <w:proofErr w:type="spellStart"/>
            <w:r w:rsidR="00A11E65" w:rsidRPr="00776F86">
              <w:t>еєстраційний</w:t>
            </w:r>
            <w:proofErr w:type="spellEnd"/>
            <w:r w:rsidR="00A11E65" w:rsidRPr="00776F86">
              <w:t xml:space="preserve"> номер </w:t>
            </w:r>
            <w:proofErr w:type="spellStart"/>
            <w:r w:rsidR="00A11E65" w:rsidRPr="00776F86">
              <w:t>облікової</w:t>
            </w:r>
            <w:proofErr w:type="spellEnd"/>
            <w:r w:rsidR="00A11E65" w:rsidRPr="00776F86">
              <w:t xml:space="preserve"> </w:t>
            </w:r>
            <w:proofErr w:type="spellStart"/>
            <w:r w:rsidR="00A11E65" w:rsidRPr="00776F86">
              <w:t>картки</w:t>
            </w:r>
            <w:proofErr w:type="spellEnd"/>
            <w:r w:rsidR="00A11E65" w:rsidRPr="00776F86">
              <w:t xml:space="preserve"> </w:t>
            </w:r>
            <w:proofErr w:type="spellStart"/>
            <w:r w:rsidR="00A11E65" w:rsidRPr="00776F86">
              <w:t>платника</w:t>
            </w:r>
            <w:proofErr w:type="spellEnd"/>
            <w:r w:rsidR="00A11E65" w:rsidRPr="00776F86">
              <w:t xml:space="preserve"> </w:t>
            </w:r>
            <w:proofErr w:type="spellStart"/>
            <w:r w:rsidR="00A11E65" w:rsidRPr="00776F86">
              <w:t>податків</w:t>
            </w:r>
            <w:proofErr w:type="spellEnd"/>
            <w:r w:rsidR="00A11E65" w:rsidRPr="00776F86">
              <w:t xml:space="preserve"> </w:t>
            </w:r>
            <w:r w:rsidRPr="00776F86">
              <w:rPr>
                <w:lang w:val="uk-UA"/>
              </w:rPr>
              <w:t xml:space="preserve">(за наявності) </w:t>
            </w:r>
            <w:r w:rsidR="00954ECD" w:rsidRPr="00776F86">
              <w:rPr>
                <w:lang w:val="uk-UA"/>
              </w:rPr>
              <w:t>– для фізичної особи</w:t>
            </w:r>
          </w:p>
          <w:p w14:paraId="4FB295F9" w14:textId="77777777" w:rsidR="00954ECD" w:rsidRPr="00776F86" w:rsidRDefault="00954ECD" w:rsidP="00EB4571">
            <w:pPr>
              <w:jc w:val="both"/>
              <w:rPr>
                <w:lang w:val="uk-UA"/>
              </w:rPr>
            </w:pPr>
          </w:p>
          <w:p w14:paraId="5A4FC242" w14:textId="785CD87F" w:rsidR="002E6A9E" w:rsidRPr="00776F86" w:rsidRDefault="00954480" w:rsidP="00EB4571">
            <w:pPr>
              <w:jc w:val="both"/>
              <w:rPr>
                <w:lang w:val="uk-UA"/>
              </w:rPr>
            </w:pPr>
            <w:r w:rsidRPr="00776F86">
              <w:rPr>
                <w:lang w:val="uk-UA"/>
              </w:rPr>
              <w:t xml:space="preserve">Ідентифікаційний код юридичної особи (Код за ЄДРПОУ) акціонера  </w:t>
            </w:r>
            <w:r w:rsidRPr="00776F86">
              <w:rPr>
                <w:i/>
                <w:lang w:val="uk-UA"/>
              </w:rPr>
              <w:t>(для юридичних осіб зареєстрованих в Україні)</w:t>
            </w:r>
            <w:r w:rsidRPr="00776F86">
              <w:rPr>
                <w:lang w:val="uk-UA"/>
              </w:rPr>
              <w:t xml:space="preserve"> / Реєстраційний номер з торговельного, судового або банківського реєстру країни, де офіційно зареєстрована юридична особа - акціонер</w:t>
            </w:r>
            <w:r w:rsidRPr="00776F86">
              <w:rPr>
                <w:i/>
                <w:lang w:val="uk-UA"/>
              </w:rPr>
              <w:t xml:space="preserve"> (для юридичних осіб зареєстрованих поза територією України)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40DC3797" w14:textId="77777777" w:rsidR="002E6A9E" w:rsidRPr="00776F86" w:rsidRDefault="002E6A9E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AF7924" w:rsidRPr="00761B18" w14:paraId="56A85122" w14:textId="77777777" w:rsidTr="00AF7924">
        <w:tc>
          <w:tcPr>
            <w:tcW w:w="4928" w:type="dxa"/>
            <w:shd w:val="clear" w:color="auto" w:fill="auto"/>
          </w:tcPr>
          <w:p w14:paraId="1F6B61FD" w14:textId="77777777" w:rsidR="00AF7924" w:rsidRPr="00AF7924" w:rsidRDefault="00AF7924" w:rsidP="00B933A0">
            <w:pPr>
              <w:jc w:val="both"/>
              <w:rPr>
                <w:lang w:val="uk-UA"/>
              </w:rPr>
            </w:pPr>
            <w:r w:rsidRPr="00AF7924">
              <w:rPr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759AD955" w14:textId="77777777" w:rsidR="00AF7924" w:rsidRPr="00AF7924" w:rsidRDefault="00AF7924" w:rsidP="00AF7924">
            <w:pPr>
              <w:jc w:val="both"/>
              <w:rPr>
                <w:b/>
                <w:bCs/>
                <w:lang w:val="uk-UA"/>
              </w:rPr>
            </w:pPr>
          </w:p>
          <w:p w14:paraId="50909B72" w14:textId="77777777" w:rsidR="00AF7924" w:rsidRPr="00AF7924" w:rsidRDefault="00AF7924" w:rsidP="00B933A0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14:paraId="0B8B6101" w14:textId="77777777" w:rsidR="00954480" w:rsidRPr="00AF7924" w:rsidRDefault="00954480" w:rsidP="00B670B5">
      <w:pPr>
        <w:rPr>
          <w:bCs/>
          <w:i/>
          <w:iCs/>
          <w:color w:val="000000"/>
        </w:rPr>
      </w:pPr>
    </w:p>
    <w:p w14:paraId="5FD4DB47" w14:textId="77777777" w:rsidR="007E0B2A" w:rsidRPr="00776F86" w:rsidRDefault="007E0B2A" w:rsidP="00B670B5">
      <w:pPr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5B4F341A" w14:textId="6D590D71" w:rsidR="00C915BB" w:rsidRPr="00776F86" w:rsidRDefault="00D867DA" w:rsidP="004F46CF">
      <w:pPr>
        <w:ind w:firstLine="708"/>
        <w:jc w:val="both"/>
        <w:rPr>
          <w:lang w:val="uk-UA"/>
        </w:rPr>
      </w:pPr>
      <w:r w:rsidRPr="00776F86">
        <w:rPr>
          <w:lang w:val="uk-UA"/>
        </w:rPr>
        <w:t>1.</w:t>
      </w:r>
      <w:r w:rsidRPr="00776F86">
        <w:rPr>
          <w:b/>
          <w:lang w:val="uk-UA"/>
        </w:rPr>
        <w:t xml:space="preserve"> </w:t>
      </w:r>
      <w:r w:rsidR="00CC609D" w:rsidRPr="00800599">
        <w:rPr>
          <w:shd w:val="clear" w:color="auto" w:fill="FFFFFF"/>
          <w:lang w:val="uk-UA" w:eastAsia="en-GB"/>
        </w:rPr>
        <w:t xml:space="preserve">Розгляд звіту Наглядової ради за 2022 рік та </w:t>
      </w:r>
      <w:proofErr w:type="spellStart"/>
      <w:r w:rsidR="00CC609D" w:rsidRPr="00800599">
        <w:rPr>
          <w:shd w:val="clear" w:color="auto" w:fill="FFFFFF"/>
        </w:rPr>
        <w:t>прийняття</w:t>
      </w:r>
      <w:proofErr w:type="spellEnd"/>
      <w:r w:rsidR="00CC609D" w:rsidRPr="00800599">
        <w:rPr>
          <w:shd w:val="clear" w:color="auto" w:fill="FFFFFF"/>
        </w:rPr>
        <w:t xml:space="preserve"> </w:t>
      </w:r>
      <w:proofErr w:type="spellStart"/>
      <w:r w:rsidR="00CC609D" w:rsidRPr="00800599">
        <w:rPr>
          <w:shd w:val="clear" w:color="auto" w:fill="FFFFFF"/>
        </w:rPr>
        <w:t>рішення</w:t>
      </w:r>
      <w:proofErr w:type="spellEnd"/>
      <w:r w:rsidR="00CC609D" w:rsidRPr="00800599">
        <w:rPr>
          <w:shd w:val="clear" w:color="auto" w:fill="FFFFFF"/>
        </w:rPr>
        <w:t xml:space="preserve"> за результатами </w:t>
      </w:r>
      <w:proofErr w:type="spellStart"/>
      <w:r w:rsidR="00CC609D" w:rsidRPr="00800599">
        <w:rPr>
          <w:shd w:val="clear" w:color="auto" w:fill="FFFFFF"/>
        </w:rPr>
        <w:t>розгляду</w:t>
      </w:r>
      <w:proofErr w:type="spellEnd"/>
      <w:r w:rsidR="00CC609D" w:rsidRPr="00800599">
        <w:rPr>
          <w:shd w:val="clear" w:color="auto" w:fill="FFFFFF"/>
        </w:rPr>
        <w:t xml:space="preserve"> такого </w:t>
      </w:r>
      <w:proofErr w:type="spellStart"/>
      <w:r w:rsidR="00CC609D" w:rsidRPr="00800599">
        <w:rPr>
          <w:shd w:val="clear" w:color="auto" w:fill="FFFFFF"/>
        </w:rPr>
        <w:t>звіту</w:t>
      </w:r>
      <w:proofErr w:type="spellEnd"/>
      <w:r w:rsidR="00B11DE7" w:rsidRPr="00776F86">
        <w:rPr>
          <w:lang w:val="uk-UA"/>
        </w:rPr>
        <w:t>.</w:t>
      </w:r>
    </w:p>
    <w:p w14:paraId="7C07ACFB" w14:textId="77777777" w:rsidR="007E0B2A" w:rsidRPr="00776F86" w:rsidRDefault="007E0B2A" w:rsidP="00B670B5">
      <w:pPr>
        <w:tabs>
          <w:tab w:val="left" w:pos="993"/>
        </w:tabs>
        <w:ind w:firstLine="708"/>
        <w:jc w:val="both"/>
        <w:rPr>
          <w:bCs/>
          <w:lang w:val="uk-UA"/>
        </w:rPr>
      </w:pPr>
    </w:p>
    <w:p w14:paraId="4D840B99" w14:textId="7C030C6A" w:rsidR="007E0B2A" w:rsidRPr="00776F86" w:rsidRDefault="007E0B2A" w:rsidP="00B670B5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t xml:space="preserve">Проект </w:t>
      </w:r>
      <w:r w:rsidR="00800F6F" w:rsidRPr="00776F86">
        <w:rPr>
          <w:bCs/>
          <w:i/>
          <w:iCs/>
          <w:color w:val="000000"/>
          <w:lang w:val="uk-UA"/>
        </w:rPr>
        <w:t>рішення</w:t>
      </w:r>
      <w:r w:rsidR="00E56CF3" w:rsidRPr="00776F86">
        <w:rPr>
          <w:bCs/>
          <w:i/>
          <w:iCs/>
          <w:color w:val="000000"/>
          <w:lang w:val="uk-UA"/>
        </w:rPr>
        <w:t xml:space="preserve"> з питання</w:t>
      </w:r>
      <w:r w:rsidR="005A0F7B" w:rsidRPr="00776F86">
        <w:rPr>
          <w:bCs/>
          <w:i/>
          <w:iCs/>
          <w:color w:val="000000"/>
          <w:lang w:val="uk-UA"/>
        </w:rPr>
        <w:t>, включеного до порядку денного загальних зборів</w:t>
      </w:r>
      <w:r w:rsidRPr="00776F86">
        <w:rPr>
          <w:bCs/>
          <w:i/>
          <w:iCs/>
          <w:color w:val="000000"/>
          <w:lang w:val="uk-UA"/>
        </w:rPr>
        <w:t>:</w:t>
      </w:r>
    </w:p>
    <w:p w14:paraId="6E079401" w14:textId="779CE1B5" w:rsidR="00B11DE7" w:rsidRPr="00776F86" w:rsidRDefault="00CC609D" w:rsidP="00B11DE7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51608C">
        <w:rPr>
          <w:lang w:val="uk-UA"/>
        </w:rPr>
        <w:t>За наслідками розгляду звіту Наглядової ради Товариства за 202</w:t>
      </w:r>
      <w:r>
        <w:rPr>
          <w:lang w:val="uk-UA"/>
        </w:rPr>
        <w:t>2</w:t>
      </w:r>
      <w:r w:rsidRPr="0051608C">
        <w:rPr>
          <w:lang w:val="uk-UA"/>
        </w:rPr>
        <w:t xml:space="preserve"> рік прийняти до відома інформацію, зазначену у звіті</w:t>
      </w:r>
      <w:r w:rsidR="008019D2" w:rsidRPr="00776F86">
        <w:rPr>
          <w:lang w:val="uk-UA"/>
        </w:rPr>
        <w:t>.</w:t>
      </w:r>
    </w:p>
    <w:p w14:paraId="68D6B00A" w14:textId="77777777" w:rsidR="002242B7" w:rsidRPr="00776F86" w:rsidRDefault="002242B7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D60308" w:rsidRPr="00776F86" w14:paraId="3DD42BF0" w14:textId="77777777" w:rsidTr="0059592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71E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</w:p>
          <w:p w14:paraId="74F561D4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EA3F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1979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F25B4" w14:textId="19390074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</w:tr>
    </w:tbl>
    <w:p w14:paraId="029F2DF6" w14:textId="77777777" w:rsidR="00954480" w:rsidRPr="00776F86" w:rsidRDefault="00954480" w:rsidP="00C61E8B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4231468E" w14:textId="77777777" w:rsidR="00F17AFF" w:rsidRPr="00776F86" w:rsidRDefault="00F17AFF" w:rsidP="00B670B5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color w:val="000000"/>
          <w:lang w:val="uk-UA"/>
        </w:rPr>
      </w:pPr>
    </w:p>
    <w:p w14:paraId="23584A91" w14:textId="77777777" w:rsidR="007E0B2A" w:rsidRPr="00776F86" w:rsidRDefault="007E0B2A" w:rsidP="00B670B5">
      <w:pPr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00AA5877" w14:textId="18A3DB6C" w:rsidR="00B11DE7" w:rsidRPr="00800599" w:rsidRDefault="00F41A48" w:rsidP="00B11DE7">
      <w:pPr>
        <w:ind w:firstLine="709"/>
        <w:jc w:val="both"/>
        <w:rPr>
          <w:lang w:val="uk-UA"/>
        </w:rPr>
      </w:pPr>
      <w:r w:rsidRPr="00800599">
        <w:rPr>
          <w:lang w:val="uk-UA"/>
        </w:rPr>
        <w:t>2</w:t>
      </w:r>
      <w:r w:rsidR="007E0B2A" w:rsidRPr="00800599">
        <w:rPr>
          <w:lang w:val="uk-UA"/>
        </w:rPr>
        <w:t xml:space="preserve">. </w:t>
      </w:r>
      <w:r w:rsidR="00CC609D" w:rsidRPr="00800599">
        <w:rPr>
          <w:shd w:val="clear" w:color="auto" w:fill="FFFFFF"/>
          <w:lang w:val="uk-UA" w:eastAsia="en-GB"/>
        </w:rPr>
        <w:t xml:space="preserve">Прийняття рішення за </w:t>
      </w:r>
      <w:r w:rsidR="00CC609D" w:rsidRPr="00800599">
        <w:rPr>
          <w:shd w:val="clear" w:color="auto" w:fill="FFFFFF"/>
        </w:rPr>
        <w:t xml:space="preserve">результатами </w:t>
      </w:r>
      <w:r w:rsidR="00CC609D" w:rsidRPr="00800599">
        <w:rPr>
          <w:shd w:val="clear" w:color="auto" w:fill="FFFFFF"/>
          <w:lang w:val="uk-UA" w:eastAsia="en-GB"/>
        </w:rPr>
        <w:t>розгляду звіту виконавчого органу Товариства за 2022 рік</w:t>
      </w:r>
      <w:r w:rsidR="00B11DE7" w:rsidRPr="00800599">
        <w:rPr>
          <w:lang w:val="uk-UA"/>
        </w:rPr>
        <w:t>.</w:t>
      </w:r>
    </w:p>
    <w:p w14:paraId="10580A59" w14:textId="221072B2" w:rsidR="005F74A2" w:rsidRPr="00776F86" w:rsidRDefault="00B11DE7" w:rsidP="00B11DE7">
      <w:pPr>
        <w:ind w:firstLine="709"/>
        <w:jc w:val="both"/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 xml:space="preserve"> </w:t>
      </w:r>
    </w:p>
    <w:p w14:paraId="13EF6417" w14:textId="2FD9F40F" w:rsidR="00030271" w:rsidRPr="00776F86" w:rsidRDefault="00E56CF3" w:rsidP="00B11DE7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54FA9847" w14:textId="0D589640" w:rsidR="00B11DE7" w:rsidRPr="00776F86" w:rsidRDefault="00CC609D" w:rsidP="00B11DE7">
      <w:pPr>
        <w:ind w:firstLine="720"/>
        <w:jc w:val="both"/>
        <w:rPr>
          <w:lang w:val="uk-UA"/>
        </w:rPr>
      </w:pPr>
      <w:r w:rsidRPr="0051608C">
        <w:rPr>
          <w:lang w:val="uk-UA"/>
        </w:rPr>
        <w:t>За наслідками розгляду звіту виконавчого органу Товариства за 202</w:t>
      </w:r>
      <w:r>
        <w:rPr>
          <w:lang w:val="uk-UA"/>
        </w:rPr>
        <w:t>2</w:t>
      </w:r>
      <w:r w:rsidRPr="0051608C">
        <w:rPr>
          <w:lang w:val="uk-UA"/>
        </w:rPr>
        <w:t xml:space="preserve"> рік прийняти до відома інформацію, зазначену у звіті</w:t>
      </w:r>
      <w:r w:rsidR="008019D2" w:rsidRPr="00776F86">
        <w:rPr>
          <w:lang w:val="uk-UA"/>
        </w:rPr>
        <w:t>.</w:t>
      </w:r>
    </w:p>
    <w:p w14:paraId="10BC9E2C" w14:textId="77777777" w:rsidR="00137A53" w:rsidRPr="00776F86" w:rsidRDefault="00137A53" w:rsidP="00B670B5">
      <w:pPr>
        <w:ind w:firstLine="720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D60308" w:rsidRPr="00776F86" w14:paraId="4DD18345" w14:textId="77777777" w:rsidTr="0059592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92DB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rFonts w:ascii="Arial" w:hAnsi="Arial"/>
                <w:lang w:val="uk-UA"/>
              </w:rPr>
              <w:t xml:space="preserve"> </w:t>
            </w:r>
          </w:p>
          <w:p w14:paraId="5911C6DB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9D99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A87D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475D7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</w:tr>
    </w:tbl>
    <w:p w14:paraId="2FB2F7DB" w14:textId="77777777" w:rsidR="00954480" w:rsidRPr="00776F86" w:rsidRDefault="00954480" w:rsidP="00C61E8B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6327942A" w14:textId="77777777" w:rsidR="000F1E47" w:rsidRPr="00776F86" w:rsidRDefault="007C57AB" w:rsidP="00B670B5">
      <w:pPr>
        <w:widowControl w:val="0"/>
        <w:tabs>
          <w:tab w:val="left" w:pos="226"/>
        </w:tabs>
        <w:autoSpaceDE w:val="0"/>
        <w:autoSpaceDN w:val="0"/>
        <w:adjustRightInd w:val="0"/>
        <w:rPr>
          <w:bCs/>
          <w:color w:val="000000"/>
          <w:lang w:val="uk-UA"/>
        </w:rPr>
      </w:pPr>
      <w:r w:rsidRPr="00776F86">
        <w:rPr>
          <w:bCs/>
          <w:i/>
          <w:color w:val="000000"/>
          <w:lang w:val="uk-UA"/>
        </w:rPr>
        <w:t xml:space="preserve">              </w:t>
      </w:r>
      <w:r w:rsidR="00540AF7" w:rsidRPr="00776F86">
        <w:rPr>
          <w:bCs/>
          <w:color w:val="000000"/>
          <w:lang w:val="uk-UA"/>
        </w:rPr>
        <w:t xml:space="preserve">      </w:t>
      </w:r>
    </w:p>
    <w:p w14:paraId="1469EF52" w14:textId="223D6626" w:rsidR="00353520" w:rsidRPr="00776F86" w:rsidRDefault="00353520" w:rsidP="00A8467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370C8966" w14:textId="3C37F2B7" w:rsidR="007E0B2A" w:rsidRPr="00800599" w:rsidRDefault="00353520" w:rsidP="008E7789">
      <w:pPr>
        <w:ind w:firstLine="709"/>
        <w:jc w:val="both"/>
        <w:rPr>
          <w:lang w:val="uk-UA"/>
        </w:rPr>
      </w:pPr>
      <w:r w:rsidRPr="00800599">
        <w:rPr>
          <w:lang w:val="uk-UA"/>
        </w:rPr>
        <w:t>3</w:t>
      </w:r>
      <w:r w:rsidR="007E0B2A" w:rsidRPr="00800599">
        <w:rPr>
          <w:lang w:val="uk-UA"/>
        </w:rPr>
        <w:t xml:space="preserve">. </w:t>
      </w:r>
      <w:r w:rsidR="00CC609D" w:rsidRPr="00800599">
        <w:rPr>
          <w:shd w:val="clear" w:color="auto" w:fill="FFFFFF"/>
          <w:lang w:val="uk-UA"/>
        </w:rPr>
        <w:t>Р</w:t>
      </w:r>
      <w:proofErr w:type="spellStart"/>
      <w:r w:rsidR="00CC609D" w:rsidRPr="00800599">
        <w:rPr>
          <w:shd w:val="clear" w:color="auto" w:fill="FFFFFF"/>
        </w:rPr>
        <w:t>озгляд</w:t>
      </w:r>
      <w:proofErr w:type="spellEnd"/>
      <w:r w:rsidR="00CC609D" w:rsidRPr="00800599">
        <w:rPr>
          <w:shd w:val="clear" w:color="auto" w:fill="FFFFFF"/>
        </w:rPr>
        <w:t xml:space="preserve"> </w:t>
      </w:r>
      <w:proofErr w:type="spellStart"/>
      <w:r w:rsidR="00CC609D" w:rsidRPr="00800599">
        <w:rPr>
          <w:shd w:val="clear" w:color="auto" w:fill="FFFFFF"/>
        </w:rPr>
        <w:t>висновків</w:t>
      </w:r>
      <w:proofErr w:type="spellEnd"/>
      <w:r w:rsidR="00CC609D" w:rsidRPr="00800599">
        <w:rPr>
          <w:shd w:val="clear" w:color="auto" w:fill="FFFFFF"/>
        </w:rPr>
        <w:t xml:space="preserve"> </w:t>
      </w:r>
      <w:proofErr w:type="spellStart"/>
      <w:r w:rsidR="00CC609D" w:rsidRPr="00800599">
        <w:rPr>
          <w:shd w:val="clear" w:color="auto" w:fill="FFFFFF"/>
        </w:rPr>
        <w:t>аудиторського</w:t>
      </w:r>
      <w:proofErr w:type="spellEnd"/>
      <w:r w:rsidR="00CC609D" w:rsidRPr="00800599">
        <w:rPr>
          <w:shd w:val="clear" w:color="auto" w:fill="FFFFFF"/>
        </w:rPr>
        <w:t xml:space="preserve"> </w:t>
      </w:r>
      <w:proofErr w:type="spellStart"/>
      <w:r w:rsidR="00CC609D" w:rsidRPr="00800599">
        <w:rPr>
          <w:shd w:val="clear" w:color="auto" w:fill="FFFFFF"/>
        </w:rPr>
        <w:t>звіту</w:t>
      </w:r>
      <w:proofErr w:type="spellEnd"/>
      <w:r w:rsidR="00CC609D" w:rsidRPr="00800599">
        <w:rPr>
          <w:shd w:val="clear" w:color="auto" w:fill="FFFFFF"/>
        </w:rPr>
        <w:t xml:space="preserve"> </w:t>
      </w:r>
      <w:proofErr w:type="spellStart"/>
      <w:r w:rsidR="00CC609D" w:rsidRPr="00800599">
        <w:rPr>
          <w:shd w:val="clear" w:color="auto" w:fill="FFFFFF"/>
        </w:rPr>
        <w:t>суб’єкта</w:t>
      </w:r>
      <w:proofErr w:type="spellEnd"/>
      <w:r w:rsidR="00CC609D" w:rsidRPr="00800599">
        <w:rPr>
          <w:shd w:val="clear" w:color="auto" w:fill="FFFFFF"/>
        </w:rPr>
        <w:t xml:space="preserve"> </w:t>
      </w:r>
      <w:proofErr w:type="spellStart"/>
      <w:r w:rsidR="00CC609D" w:rsidRPr="00800599">
        <w:rPr>
          <w:shd w:val="clear" w:color="auto" w:fill="FFFFFF"/>
        </w:rPr>
        <w:t>аудиторської</w:t>
      </w:r>
      <w:proofErr w:type="spellEnd"/>
      <w:r w:rsidR="00CC609D" w:rsidRPr="00800599">
        <w:rPr>
          <w:shd w:val="clear" w:color="auto" w:fill="FFFFFF"/>
        </w:rPr>
        <w:t xml:space="preserve"> </w:t>
      </w:r>
      <w:proofErr w:type="spellStart"/>
      <w:r w:rsidR="00CC609D" w:rsidRPr="00800599">
        <w:rPr>
          <w:shd w:val="clear" w:color="auto" w:fill="FFFFFF"/>
        </w:rPr>
        <w:t>діяльності</w:t>
      </w:r>
      <w:proofErr w:type="spellEnd"/>
      <w:r w:rsidR="00CC609D" w:rsidRPr="00800599">
        <w:rPr>
          <w:shd w:val="clear" w:color="auto" w:fill="FFFFFF"/>
        </w:rPr>
        <w:t xml:space="preserve"> </w:t>
      </w:r>
      <w:r w:rsidR="00CC609D" w:rsidRPr="00800599">
        <w:rPr>
          <w:shd w:val="clear" w:color="auto" w:fill="FFFFFF"/>
          <w:lang w:val="uk-UA"/>
        </w:rPr>
        <w:t xml:space="preserve">за 2022 рік </w:t>
      </w:r>
      <w:r w:rsidR="00CC609D" w:rsidRPr="00800599">
        <w:rPr>
          <w:shd w:val="clear" w:color="auto" w:fill="FFFFFF"/>
        </w:rPr>
        <w:t xml:space="preserve">та </w:t>
      </w:r>
      <w:proofErr w:type="spellStart"/>
      <w:r w:rsidR="00CC609D" w:rsidRPr="00800599">
        <w:rPr>
          <w:shd w:val="clear" w:color="auto" w:fill="FFFFFF"/>
        </w:rPr>
        <w:t>затвердження</w:t>
      </w:r>
      <w:proofErr w:type="spellEnd"/>
      <w:r w:rsidR="00CC609D" w:rsidRPr="00800599">
        <w:rPr>
          <w:shd w:val="clear" w:color="auto" w:fill="FFFFFF"/>
        </w:rPr>
        <w:t xml:space="preserve"> </w:t>
      </w:r>
      <w:proofErr w:type="spellStart"/>
      <w:r w:rsidR="00CC609D" w:rsidRPr="00800599">
        <w:rPr>
          <w:shd w:val="clear" w:color="auto" w:fill="FFFFFF"/>
        </w:rPr>
        <w:t>заходів</w:t>
      </w:r>
      <w:proofErr w:type="spellEnd"/>
      <w:r w:rsidR="00CC609D" w:rsidRPr="00800599">
        <w:rPr>
          <w:shd w:val="clear" w:color="auto" w:fill="FFFFFF"/>
        </w:rPr>
        <w:t xml:space="preserve"> за результатами </w:t>
      </w:r>
      <w:proofErr w:type="spellStart"/>
      <w:r w:rsidR="00CC609D" w:rsidRPr="00800599">
        <w:rPr>
          <w:shd w:val="clear" w:color="auto" w:fill="FFFFFF"/>
        </w:rPr>
        <w:t>розгляду</w:t>
      </w:r>
      <w:proofErr w:type="spellEnd"/>
      <w:r w:rsidR="00CC609D" w:rsidRPr="00800599">
        <w:rPr>
          <w:shd w:val="clear" w:color="auto" w:fill="FFFFFF"/>
        </w:rPr>
        <w:t xml:space="preserve"> такого </w:t>
      </w:r>
      <w:proofErr w:type="spellStart"/>
      <w:r w:rsidR="00CC609D" w:rsidRPr="00800599">
        <w:rPr>
          <w:shd w:val="clear" w:color="auto" w:fill="FFFFFF"/>
        </w:rPr>
        <w:t>звіту</w:t>
      </w:r>
      <w:proofErr w:type="spellEnd"/>
      <w:r w:rsidR="00B11DE7" w:rsidRPr="00800599">
        <w:rPr>
          <w:lang w:val="uk-UA"/>
        </w:rPr>
        <w:t>.</w:t>
      </w:r>
    </w:p>
    <w:p w14:paraId="76FFE69E" w14:textId="77777777" w:rsidR="007E0B2A" w:rsidRPr="00776F86" w:rsidRDefault="007E0B2A" w:rsidP="00B670B5">
      <w:pPr>
        <w:rPr>
          <w:bCs/>
          <w:i/>
          <w:iCs/>
          <w:color w:val="000000"/>
          <w:lang w:val="uk-UA"/>
        </w:rPr>
      </w:pPr>
    </w:p>
    <w:p w14:paraId="20A96E91" w14:textId="77777777" w:rsidR="00E56CF3" w:rsidRPr="00776F86" w:rsidRDefault="00E56CF3" w:rsidP="00E56CF3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0C505F57" w14:textId="450BAE55" w:rsidR="00B11DE7" w:rsidRPr="00CC609D" w:rsidRDefault="00CC609D" w:rsidP="00CC609D">
      <w:pPr>
        <w:jc w:val="both"/>
        <w:rPr>
          <w:lang w:val="uk-UA"/>
        </w:rPr>
      </w:pPr>
      <w:r>
        <w:rPr>
          <w:lang w:val="uk-UA"/>
        </w:rPr>
        <w:t xml:space="preserve">За наслідками </w:t>
      </w:r>
      <w:r w:rsidRPr="00750CFF">
        <w:rPr>
          <w:lang w:val="uk-UA"/>
        </w:rPr>
        <w:t xml:space="preserve">розгляду звіту незалежного аудитора ТОВ «АУДИТОРСЬКА ФІРМА </w:t>
      </w:r>
      <w:r>
        <w:rPr>
          <w:lang w:val="uk-UA"/>
        </w:rPr>
        <w:t>«</w:t>
      </w:r>
      <w:r w:rsidRPr="00750CFF">
        <w:rPr>
          <w:lang w:val="uk-UA"/>
        </w:rPr>
        <w:t>АУДИТ СЕРВІС ГРУП» щодо перевірки річної фінансової звітності загального призначення Товариства за рік, що закінчився 31 грудня 2022 року, прийняти до відома інформацію, зазначену у звіті</w:t>
      </w:r>
      <w:r w:rsidR="00B11DE7" w:rsidRPr="00CC609D">
        <w:rPr>
          <w:lang w:val="uk-UA"/>
        </w:rPr>
        <w:t>.</w:t>
      </w:r>
    </w:p>
    <w:p w14:paraId="1E361634" w14:textId="77777777" w:rsidR="00CD1BA9" w:rsidRPr="00776F86" w:rsidRDefault="00CD1BA9" w:rsidP="00B670B5">
      <w:pPr>
        <w:ind w:firstLine="567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D60308" w:rsidRPr="00776F86" w14:paraId="2EE6D030" w14:textId="77777777" w:rsidTr="0059592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E046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</w:p>
          <w:p w14:paraId="6DB9AECD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D25B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A57C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E30E7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</w:tr>
    </w:tbl>
    <w:p w14:paraId="065D01F2" w14:textId="77777777" w:rsidR="00436415" w:rsidRPr="00776F86" w:rsidRDefault="00436415" w:rsidP="00436415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67CD98E0" w14:textId="77777777" w:rsidR="007E0B2A" w:rsidRPr="00776F86" w:rsidRDefault="007E0B2A" w:rsidP="002A7EB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70DF959B" w14:textId="77777777" w:rsidR="007E0B2A" w:rsidRPr="00776F86" w:rsidRDefault="007E0B2A" w:rsidP="00B670B5">
      <w:pPr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2F988E9F" w14:textId="7B87A369" w:rsidR="007E0B2A" w:rsidRPr="0033664A" w:rsidRDefault="00353520" w:rsidP="002879DE">
      <w:pPr>
        <w:ind w:firstLine="709"/>
        <w:jc w:val="both"/>
        <w:rPr>
          <w:lang w:val="uk-UA"/>
        </w:rPr>
      </w:pPr>
      <w:r w:rsidRPr="0033664A">
        <w:rPr>
          <w:lang w:val="uk-UA"/>
        </w:rPr>
        <w:t>4</w:t>
      </w:r>
      <w:r w:rsidR="007E0B2A" w:rsidRPr="0033664A">
        <w:rPr>
          <w:lang w:val="uk-UA"/>
        </w:rPr>
        <w:t xml:space="preserve">. </w:t>
      </w:r>
      <w:r w:rsidR="00CC609D" w:rsidRPr="0033664A">
        <w:rPr>
          <w:shd w:val="clear" w:color="auto" w:fill="FFFFFF"/>
          <w:lang w:val="uk-UA" w:eastAsia="en-GB"/>
        </w:rPr>
        <w:t xml:space="preserve">Затвердження </w:t>
      </w:r>
      <w:proofErr w:type="spellStart"/>
      <w:r w:rsidR="00CC609D" w:rsidRPr="0033664A">
        <w:rPr>
          <w:shd w:val="clear" w:color="auto" w:fill="FFFFFF"/>
        </w:rPr>
        <w:t>результатів</w:t>
      </w:r>
      <w:proofErr w:type="spellEnd"/>
      <w:r w:rsidR="00CC609D" w:rsidRPr="0033664A">
        <w:rPr>
          <w:shd w:val="clear" w:color="auto" w:fill="FFFFFF"/>
        </w:rPr>
        <w:t xml:space="preserve"> </w:t>
      </w:r>
      <w:proofErr w:type="spellStart"/>
      <w:r w:rsidR="00CC609D" w:rsidRPr="0033664A">
        <w:rPr>
          <w:shd w:val="clear" w:color="auto" w:fill="FFFFFF"/>
        </w:rPr>
        <w:t>фінансово-господарської</w:t>
      </w:r>
      <w:proofErr w:type="spellEnd"/>
      <w:r w:rsidR="00CC609D" w:rsidRPr="0033664A">
        <w:rPr>
          <w:shd w:val="clear" w:color="auto" w:fill="FFFFFF"/>
        </w:rPr>
        <w:t xml:space="preserve"> </w:t>
      </w:r>
      <w:proofErr w:type="spellStart"/>
      <w:r w:rsidR="00CC609D" w:rsidRPr="0033664A">
        <w:rPr>
          <w:shd w:val="clear" w:color="auto" w:fill="FFFFFF"/>
        </w:rPr>
        <w:t>діяльності</w:t>
      </w:r>
      <w:proofErr w:type="spellEnd"/>
      <w:r w:rsidR="00CC609D" w:rsidRPr="0033664A">
        <w:rPr>
          <w:shd w:val="clear" w:color="auto" w:fill="FFFFFF"/>
          <w:lang w:val="uk-UA" w:eastAsia="en-GB"/>
        </w:rPr>
        <w:t xml:space="preserve"> Товариства за 2022 рік </w:t>
      </w:r>
      <w:r w:rsidR="00CC609D" w:rsidRPr="0033664A">
        <w:rPr>
          <w:shd w:val="clear" w:color="auto" w:fill="FFFFFF"/>
        </w:rPr>
        <w:t xml:space="preserve">та </w:t>
      </w:r>
      <w:proofErr w:type="spellStart"/>
      <w:r w:rsidR="00CC609D" w:rsidRPr="0033664A">
        <w:rPr>
          <w:shd w:val="clear" w:color="auto" w:fill="FFFFFF"/>
        </w:rPr>
        <w:t>розподіл</w:t>
      </w:r>
      <w:proofErr w:type="spellEnd"/>
      <w:r w:rsidR="00CC609D" w:rsidRPr="0033664A">
        <w:rPr>
          <w:shd w:val="clear" w:color="auto" w:fill="FFFFFF"/>
        </w:rPr>
        <w:t xml:space="preserve"> </w:t>
      </w:r>
      <w:proofErr w:type="spellStart"/>
      <w:r w:rsidR="00CC609D" w:rsidRPr="0033664A">
        <w:rPr>
          <w:shd w:val="clear" w:color="auto" w:fill="FFFFFF"/>
        </w:rPr>
        <w:t>прибутку</w:t>
      </w:r>
      <w:proofErr w:type="spellEnd"/>
      <w:r w:rsidR="00CC609D" w:rsidRPr="0033664A">
        <w:rPr>
          <w:shd w:val="clear" w:color="auto" w:fill="FFFFFF"/>
        </w:rPr>
        <w:t xml:space="preserve"> </w:t>
      </w:r>
      <w:r w:rsidR="00CC609D" w:rsidRPr="0033664A">
        <w:rPr>
          <w:shd w:val="clear" w:color="auto" w:fill="FFFFFF"/>
          <w:lang w:val="uk-UA"/>
        </w:rPr>
        <w:t>Т</w:t>
      </w:r>
      <w:proofErr w:type="spellStart"/>
      <w:r w:rsidR="00CC609D" w:rsidRPr="0033664A">
        <w:rPr>
          <w:shd w:val="clear" w:color="auto" w:fill="FFFFFF"/>
        </w:rPr>
        <w:t>овариства</w:t>
      </w:r>
      <w:proofErr w:type="spellEnd"/>
      <w:r w:rsidR="00B11DE7" w:rsidRPr="0033664A">
        <w:rPr>
          <w:lang w:val="uk-UA"/>
        </w:rPr>
        <w:t>.</w:t>
      </w:r>
    </w:p>
    <w:p w14:paraId="17A94062" w14:textId="77777777" w:rsidR="00B11DE7" w:rsidRPr="00776F86" w:rsidRDefault="00B11DE7" w:rsidP="002879DE">
      <w:pPr>
        <w:ind w:firstLine="709"/>
        <w:jc w:val="both"/>
        <w:rPr>
          <w:lang w:val="uk-UA"/>
        </w:rPr>
      </w:pPr>
    </w:p>
    <w:p w14:paraId="1F038426" w14:textId="77777777" w:rsidR="00E56CF3" w:rsidRPr="00776F86" w:rsidRDefault="00E56CF3" w:rsidP="00E56CF3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5895751B" w14:textId="77777777" w:rsidR="00CC609D" w:rsidRPr="00750CFF" w:rsidRDefault="00CC609D" w:rsidP="00CC609D">
      <w:pPr>
        <w:keepNext/>
        <w:keepLines/>
        <w:jc w:val="both"/>
        <w:rPr>
          <w:lang w:val="uk-UA"/>
        </w:rPr>
      </w:pPr>
      <w:r w:rsidRPr="00750CFF">
        <w:rPr>
          <w:lang w:val="uk-UA"/>
        </w:rPr>
        <w:t>1. Затвердити результати фінансово-господарської діяльності Товариства за 2022 рік (у формі річної фінансової звітності) з наступними основними показниками:</w:t>
      </w:r>
    </w:p>
    <w:p w14:paraId="78BA76AE" w14:textId="77777777" w:rsidR="00CC609D" w:rsidRPr="00750CFF" w:rsidRDefault="00CC609D" w:rsidP="00CC609D">
      <w:pPr>
        <w:keepNext/>
        <w:keepLines/>
        <w:numPr>
          <w:ilvl w:val="0"/>
          <w:numId w:val="2"/>
        </w:numPr>
        <w:rPr>
          <w:i/>
          <w:lang w:val="uk-UA"/>
        </w:rPr>
      </w:pPr>
      <w:r w:rsidRPr="00750CFF">
        <w:rPr>
          <w:lang w:val="uk-UA"/>
        </w:rPr>
        <w:t>активи Товариства станом на 31 грудня 2022 року</w:t>
      </w:r>
      <w:r w:rsidRPr="00750CFF">
        <w:rPr>
          <w:color w:val="000000"/>
          <w:lang w:val="uk-UA"/>
        </w:rPr>
        <w:t xml:space="preserve">: 352 735 тис. </w:t>
      </w:r>
      <w:r w:rsidRPr="00750CFF">
        <w:rPr>
          <w:lang w:val="uk-UA"/>
        </w:rPr>
        <w:t>грн;</w:t>
      </w:r>
    </w:p>
    <w:p w14:paraId="2467E44E" w14:textId="77777777" w:rsidR="00CC609D" w:rsidRPr="00750CFF" w:rsidRDefault="00CC609D" w:rsidP="00CC609D">
      <w:pPr>
        <w:keepNext/>
        <w:keepLines/>
        <w:numPr>
          <w:ilvl w:val="0"/>
          <w:numId w:val="2"/>
        </w:numPr>
        <w:rPr>
          <w:i/>
          <w:lang w:val="uk-UA"/>
        </w:rPr>
      </w:pPr>
      <w:r w:rsidRPr="00750CFF">
        <w:rPr>
          <w:lang w:val="uk-UA"/>
        </w:rPr>
        <w:t xml:space="preserve">чистий прибуток Товариства за 2022 рік: </w:t>
      </w:r>
      <w:r w:rsidRPr="00750CFF">
        <w:rPr>
          <w:color w:val="000000"/>
          <w:lang w:val="uk-UA"/>
        </w:rPr>
        <w:t xml:space="preserve">15 889 </w:t>
      </w:r>
      <w:r w:rsidRPr="00750CFF">
        <w:rPr>
          <w:lang w:val="uk-UA"/>
        </w:rPr>
        <w:t>тис. грн.</w:t>
      </w:r>
    </w:p>
    <w:p w14:paraId="4639F65A" w14:textId="40AE37D0" w:rsidR="0074245B" w:rsidRPr="00776F86" w:rsidRDefault="00CC609D" w:rsidP="00CC609D">
      <w:pPr>
        <w:jc w:val="both"/>
        <w:rPr>
          <w:lang w:val="uk-UA"/>
        </w:rPr>
      </w:pPr>
      <w:r w:rsidRPr="00750CFF">
        <w:rPr>
          <w:lang w:val="uk-UA"/>
        </w:rPr>
        <w:t xml:space="preserve">2. Прибуток, отриманий Товариством за результатами фінансово-господарської діяльності у 2022 році, у розмірі </w:t>
      </w:r>
      <w:r w:rsidRPr="00750CFF">
        <w:rPr>
          <w:color w:val="000000"/>
          <w:lang w:val="uk-UA"/>
        </w:rPr>
        <w:t xml:space="preserve">15 889 тис. </w:t>
      </w:r>
      <w:r w:rsidRPr="00750CFF">
        <w:rPr>
          <w:lang w:val="uk-UA"/>
        </w:rPr>
        <w:t>грн. зарахувати до складу нерозподіленого прибутку Товариства</w:t>
      </w:r>
      <w:r w:rsidR="0074245B" w:rsidRPr="00776F86">
        <w:rPr>
          <w:lang w:val="uk-UA"/>
        </w:rPr>
        <w:t>.</w:t>
      </w:r>
    </w:p>
    <w:p w14:paraId="3E2F8334" w14:textId="77777777" w:rsidR="0014259A" w:rsidRPr="00776F86" w:rsidRDefault="0014259A" w:rsidP="0014259A">
      <w:pPr>
        <w:ind w:firstLine="567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D60308" w:rsidRPr="00776F86" w14:paraId="5B976538" w14:textId="77777777" w:rsidTr="0059592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3C60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</w:p>
          <w:p w14:paraId="647AF30F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6B87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F528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1D492" w14:textId="77777777" w:rsidR="00D60308" w:rsidRPr="00776F86" w:rsidRDefault="00D60308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</w:tr>
    </w:tbl>
    <w:p w14:paraId="39204FE5" w14:textId="77777777" w:rsidR="00436415" w:rsidRPr="00776F86" w:rsidRDefault="00436415" w:rsidP="00436415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0403E26C" w14:textId="77777777" w:rsidR="00C915BB" w:rsidRPr="00776F86" w:rsidRDefault="00C915BB" w:rsidP="00B670B5">
      <w:pPr>
        <w:rPr>
          <w:bCs/>
          <w:i/>
          <w:iCs/>
          <w:color w:val="000000"/>
          <w:lang w:val="uk-UA"/>
        </w:rPr>
      </w:pPr>
    </w:p>
    <w:sectPr w:rsidR="00C915BB" w:rsidRPr="00776F86" w:rsidSect="00CA62A3">
      <w:footerReference w:type="default" r:id="rId8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B265E" w14:textId="77777777" w:rsidR="008A3FCF" w:rsidRDefault="008A3FCF" w:rsidP="00C1614F">
      <w:r>
        <w:separator/>
      </w:r>
    </w:p>
  </w:endnote>
  <w:endnote w:type="continuationSeparator" w:id="0">
    <w:p w14:paraId="24D0560B" w14:textId="77777777" w:rsidR="008A3FCF" w:rsidRDefault="008A3FCF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979835"/>
      <w:docPartObj>
        <w:docPartGallery w:val="Page Numbers (Bottom of Page)"/>
        <w:docPartUnique/>
      </w:docPartObj>
    </w:sdtPr>
    <w:sdtEndPr/>
    <w:sdtContent>
      <w:p w14:paraId="0F80161E" w14:textId="51564B92" w:rsidR="00C62736" w:rsidRDefault="00954480">
        <w:pPr>
          <w:pStyle w:val="a8"/>
          <w:jc w:val="right"/>
        </w:pPr>
        <w:proofErr w:type="spellStart"/>
        <w:r>
          <w:rPr>
            <w:lang w:val="uk-UA"/>
          </w:rPr>
          <w:t>стор</w:t>
        </w:r>
        <w:proofErr w:type="spellEnd"/>
        <w:r>
          <w:rPr>
            <w:lang w:val="uk-UA"/>
          </w:rPr>
          <w:t xml:space="preserve">. </w:t>
        </w:r>
        <w:r w:rsidR="00C62736">
          <w:fldChar w:fldCharType="begin"/>
        </w:r>
        <w:r w:rsidR="00C62736">
          <w:instrText>PAGE   \* MERGEFORMAT</w:instrText>
        </w:r>
        <w:r w:rsidR="00C62736">
          <w:fldChar w:fldCharType="separate"/>
        </w:r>
        <w:r w:rsidR="00AF7924">
          <w:rPr>
            <w:noProof/>
          </w:rPr>
          <w:t>1</w:t>
        </w:r>
        <w:r w:rsidR="00C62736">
          <w:fldChar w:fldCharType="end"/>
        </w:r>
      </w:p>
    </w:sdtContent>
  </w:sdt>
  <w:p w14:paraId="402D6281" w14:textId="77777777" w:rsidR="00C61E8B" w:rsidRPr="00FF1142" w:rsidRDefault="00C61E8B" w:rsidP="00C61E8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 xml:space="preserve"> акціонером (</w:t>
    </w: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представником акціонера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>)</w:t>
    </w:r>
    <w:r w:rsidRPr="006009E2"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 xml:space="preserve">  ____________________________________________</w:t>
    </w:r>
    <w:r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__________________________________________________________________________________________________________________________________________________________</w:t>
    </w:r>
  </w:p>
  <w:p w14:paraId="2828D19F" w14:textId="77777777" w:rsidR="00C61E8B" w:rsidRPr="006009E2" w:rsidRDefault="00C61E8B" w:rsidP="00C61E8B">
    <w:pPr>
      <w:tabs>
        <w:tab w:val="left" w:pos="432"/>
        <w:tab w:val="left" w:pos="6732"/>
      </w:tabs>
      <w:ind w:left="5245" w:hanging="5245"/>
      <w:rPr>
        <w:i/>
        <w:sz w:val="20"/>
        <w:szCs w:val="20"/>
        <w:u w:val="single"/>
        <w:lang w:val="uk-UA"/>
      </w:rPr>
    </w:pPr>
    <w:r w:rsidRPr="006009E2">
      <w:rPr>
        <w:bCs/>
        <w:i/>
        <w:iCs/>
        <w:sz w:val="20"/>
        <w:szCs w:val="20"/>
        <w:lang w:val="uk-UA"/>
      </w:rPr>
      <w:t xml:space="preserve">  (підпис</w:t>
    </w:r>
    <w:r>
      <w:rPr>
        <w:bCs/>
        <w:i/>
        <w:iCs/>
        <w:sz w:val="20"/>
        <w:szCs w:val="20"/>
        <w:lang w:val="uk-UA"/>
      </w:rPr>
      <w:t xml:space="preserve"> акціонера (представника акціонера)</w:t>
    </w:r>
    <w:r w:rsidRPr="006009E2">
      <w:rPr>
        <w:bCs/>
        <w:i/>
        <w:iCs/>
        <w:sz w:val="20"/>
        <w:szCs w:val="20"/>
        <w:lang w:val="uk-UA"/>
      </w:rPr>
      <w:t xml:space="preserve">         (</w:t>
    </w:r>
    <w:r w:rsidRPr="006009E2">
      <w:rPr>
        <w:i/>
        <w:sz w:val="20"/>
        <w:szCs w:val="20"/>
        <w:lang w:val="uk-UA"/>
      </w:rPr>
      <w:t xml:space="preserve">прізвище, ім’я, по батькові </w:t>
    </w:r>
    <w:r>
      <w:rPr>
        <w:i/>
        <w:sz w:val="20"/>
        <w:szCs w:val="20"/>
        <w:lang w:val="uk-UA"/>
      </w:rPr>
      <w:t>акціонера (</w:t>
    </w:r>
    <w:r w:rsidRPr="006009E2">
      <w:rPr>
        <w:i/>
        <w:sz w:val="20"/>
        <w:szCs w:val="20"/>
        <w:lang w:val="uk-UA"/>
      </w:rPr>
      <w:t>представника акціонера</w:t>
    </w:r>
    <w:r>
      <w:rPr>
        <w:i/>
        <w:sz w:val="20"/>
        <w:szCs w:val="20"/>
        <w:lang w:val="uk-UA"/>
      </w:rPr>
      <w:t>)</w:t>
    </w:r>
    <w:r w:rsidRPr="006009E2">
      <w:rPr>
        <w:i/>
        <w:sz w:val="20"/>
        <w:szCs w:val="20"/>
        <w:lang w:val="uk-UA"/>
      </w:rPr>
      <w:t xml:space="preserve"> </w:t>
    </w:r>
    <w:r>
      <w:rPr>
        <w:i/>
        <w:sz w:val="20"/>
        <w:szCs w:val="20"/>
        <w:lang w:val="uk-UA"/>
      </w:rPr>
      <w:t xml:space="preserve">                  </w:t>
    </w:r>
    <w:r w:rsidRPr="006009E2">
      <w:rPr>
        <w:i/>
        <w:sz w:val="20"/>
        <w:szCs w:val="20"/>
        <w:lang w:val="uk-UA"/>
      </w:rPr>
      <w:t>та  найменування акціонера-юридичної особи)</w:t>
    </w:r>
  </w:p>
  <w:p w14:paraId="40FE83AC" w14:textId="77777777" w:rsidR="00C61E8B" w:rsidRPr="00103C51" w:rsidRDefault="00C61E8B" w:rsidP="00C61E8B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8"/>
        <w:szCs w:val="18"/>
        <w:lang w:val="uk-UA"/>
      </w:rPr>
    </w:pPr>
    <w:r w:rsidRPr="00103C51">
      <w:rPr>
        <w:b/>
        <w:i/>
        <w:sz w:val="18"/>
        <w:szCs w:val="18"/>
        <w:u w:val="single"/>
        <w:lang w:val="uk-UA"/>
      </w:rPr>
      <w:t>Застереження</w:t>
    </w:r>
    <w:r w:rsidRPr="00103C51">
      <w:rPr>
        <w:b/>
        <w:i/>
        <w:sz w:val="18"/>
        <w:szCs w:val="18"/>
        <w:lang w:val="uk-UA"/>
      </w:rPr>
      <w:t>: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</w:t>
    </w:r>
    <w:r w:rsidRPr="00103C51">
      <w:rPr>
        <w:bCs/>
        <w:i/>
        <w:color w:val="000000"/>
        <w:sz w:val="18"/>
        <w:szCs w:val="18"/>
        <w:lang w:val="uk-UA"/>
      </w:rPr>
      <w:t xml:space="preserve"> </w:t>
    </w:r>
    <w:r w:rsidRPr="00103C51">
      <w:rPr>
        <w:b/>
        <w:bCs/>
        <w:i/>
        <w:color w:val="000000"/>
        <w:sz w:val="18"/>
        <w:szCs w:val="18"/>
        <w:lang w:val="uk-UA"/>
      </w:rPr>
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</w:r>
    <w:r w:rsidRPr="00103C51">
      <w:rPr>
        <w:b/>
        <w:i/>
        <w:sz w:val="18"/>
        <w:szCs w:val="18"/>
        <w:lang w:val="uk-UA"/>
      </w:rPr>
      <w:t>За відсутності таких реквізитів і підпису бюлетень вважається недійсним.</w:t>
    </w:r>
  </w:p>
  <w:p w14:paraId="4E2F548A" w14:textId="1E7E3E64" w:rsidR="00C62736" w:rsidRPr="00C61E8B" w:rsidRDefault="00C62736" w:rsidP="00C62736">
    <w:pPr>
      <w:pStyle w:val="a8"/>
      <w:jc w:val="right"/>
      <w:rPr>
        <w:lang w:val="uk-UA"/>
      </w:rPr>
    </w:pPr>
  </w:p>
  <w:p w14:paraId="082EFC33" w14:textId="256785AD" w:rsidR="009519BF" w:rsidRPr="002E6A9E" w:rsidRDefault="009519BF" w:rsidP="006722B3">
    <w:pPr>
      <w:pStyle w:val="a8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6B5A9" w14:textId="77777777" w:rsidR="008A3FCF" w:rsidRDefault="008A3FCF" w:rsidP="00C1614F">
      <w:r>
        <w:separator/>
      </w:r>
    </w:p>
  </w:footnote>
  <w:footnote w:type="continuationSeparator" w:id="0">
    <w:p w14:paraId="51F1C1CA" w14:textId="77777777" w:rsidR="008A3FCF" w:rsidRDefault="008A3FCF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B73ED"/>
    <w:multiLevelType w:val="hybridMultilevel"/>
    <w:tmpl w:val="8A78AA96"/>
    <w:lvl w:ilvl="0" w:tplc="A0881F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7CFD"/>
    <w:multiLevelType w:val="hybridMultilevel"/>
    <w:tmpl w:val="B3AC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11995"/>
    <w:multiLevelType w:val="hybridMultilevel"/>
    <w:tmpl w:val="BDF4E656"/>
    <w:lvl w:ilvl="0" w:tplc="2544FF02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5FC3"/>
    <w:rsid w:val="000110C9"/>
    <w:rsid w:val="000252AA"/>
    <w:rsid w:val="00030271"/>
    <w:rsid w:val="00031DE7"/>
    <w:rsid w:val="00032C50"/>
    <w:rsid w:val="000467E6"/>
    <w:rsid w:val="00055AA1"/>
    <w:rsid w:val="00060F78"/>
    <w:rsid w:val="00061772"/>
    <w:rsid w:val="00077B9A"/>
    <w:rsid w:val="0009703B"/>
    <w:rsid w:val="000C6277"/>
    <w:rsid w:val="000C7A39"/>
    <w:rsid w:val="000E52DD"/>
    <w:rsid w:val="000E6F59"/>
    <w:rsid w:val="000F1E47"/>
    <w:rsid w:val="00106514"/>
    <w:rsid w:val="00126F94"/>
    <w:rsid w:val="001343F0"/>
    <w:rsid w:val="00137A53"/>
    <w:rsid w:val="0014259A"/>
    <w:rsid w:val="0015347E"/>
    <w:rsid w:val="0015383C"/>
    <w:rsid w:val="00156021"/>
    <w:rsid w:val="001608C1"/>
    <w:rsid w:val="00176E0C"/>
    <w:rsid w:val="001838EA"/>
    <w:rsid w:val="001959DE"/>
    <w:rsid w:val="001A0B18"/>
    <w:rsid w:val="001A2A34"/>
    <w:rsid w:val="001C2B0A"/>
    <w:rsid w:val="001E3AD9"/>
    <w:rsid w:val="00210763"/>
    <w:rsid w:val="00216C94"/>
    <w:rsid w:val="002242B7"/>
    <w:rsid w:val="00230A49"/>
    <w:rsid w:val="00233A35"/>
    <w:rsid w:val="00235412"/>
    <w:rsid w:val="002567BE"/>
    <w:rsid w:val="0025701A"/>
    <w:rsid w:val="00272BAF"/>
    <w:rsid w:val="00281C79"/>
    <w:rsid w:val="002879DE"/>
    <w:rsid w:val="002A019E"/>
    <w:rsid w:val="002A6293"/>
    <w:rsid w:val="002A6473"/>
    <w:rsid w:val="002A7EB8"/>
    <w:rsid w:val="002B6A3E"/>
    <w:rsid w:val="002B6B73"/>
    <w:rsid w:val="002D5286"/>
    <w:rsid w:val="002E5CC8"/>
    <w:rsid w:val="002E6A9E"/>
    <w:rsid w:val="002F3009"/>
    <w:rsid w:val="003006DE"/>
    <w:rsid w:val="00322A8E"/>
    <w:rsid w:val="00324534"/>
    <w:rsid w:val="0033664A"/>
    <w:rsid w:val="00336675"/>
    <w:rsid w:val="00353520"/>
    <w:rsid w:val="003574B7"/>
    <w:rsid w:val="00360719"/>
    <w:rsid w:val="00366769"/>
    <w:rsid w:val="00374DA9"/>
    <w:rsid w:val="00394DFA"/>
    <w:rsid w:val="003A6918"/>
    <w:rsid w:val="003B7E42"/>
    <w:rsid w:val="003C1112"/>
    <w:rsid w:val="003C64E9"/>
    <w:rsid w:val="003D0681"/>
    <w:rsid w:val="003E1248"/>
    <w:rsid w:val="004111E2"/>
    <w:rsid w:val="00411C93"/>
    <w:rsid w:val="00413F28"/>
    <w:rsid w:val="00423AF5"/>
    <w:rsid w:val="00436415"/>
    <w:rsid w:val="00436F7E"/>
    <w:rsid w:val="00440CA4"/>
    <w:rsid w:val="00443A49"/>
    <w:rsid w:val="004517D8"/>
    <w:rsid w:val="00451C18"/>
    <w:rsid w:val="00452C7E"/>
    <w:rsid w:val="00452FAC"/>
    <w:rsid w:val="00462FF7"/>
    <w:rsid w:val="0046338C"/>
    <w:rsid w:val="004633F7"/>
    <w:rsid w:val="00471DE6"/>
    <w:rsid w:val="00474B7F"/>
    <w:rsid w:val="004A2A37"/>
    <w:rsid w:val="004A37F8"/>
    <w:rsid w:val="004B7B09"/>
    <w:rsid w:val="004C3BAB"/>
    <w:rsid w:val="004D1455"/>
    <w:rsid w:val="004E65F1"/>
    <w:rsid w:val="004E6EA4"/>
    <w:rsid w:val="004F46CF"/>
    <w:rsid w:val="00504EA1"/>
    <w:rsid w:val="00540AF7"/>
    <w:rsid w:val="005476BC"/>
    <w:rsid w:val="00555860"/>
    <w:rsid w:val="00566E42"/>
    <w:rsid w:val="0057409F"/>
    <w:rsid w:val="005958F5"/>
    <w:rsid w:val="0059592D"/>
    <w:rsid w:val="005A0F7B"/>
    <w:rsid w:val="005A25FB"/>
    <w:rsid w:val="005B2510"/>
    <w:rsid w:val="005C54A4"/>
    <w:rsid w:val="005C755F"/>
    <w:rsid w:val="005D3F97"/>
    <w:rsid w:val="005F0591"/>
    <w:rsid w:val="005F16B8"/>
    <w:rsid w:val="005F652B"/>
    <w:rsid w:val="005F6B48"/>
    <w:rsid w:val="005F73B5"/>
    <w:rsid w:val="005F74A2"/>
    <w:rsid w:val="006027BB"/>
    <w:rsid w:val="00636EE7"/>
    <w:rsid w:val="006433D7"/>
    <w:rsid w:val="00657B6A"/>
    <w:rsid w:val="00660C4A"/>
    <w:rsid w:val="00663892"/>
    <w:rsid w:val="00670CD2"/>
    <w:rsid w:val="006722B3"/>
    <w:rsid w:val="006771F7"/>
    <w:rsid w:val="006C1FF1"/>
    <w:rsid w:val="006C437C"/>
    <w:rsid w:val="006E7199"/>
    <w:rsid w:val="006F33FA"/>
    <w:rsid w:val="007225D7"/>
    <w:rsid w:val="00725D2E"/>
    <w:rsid w:val="007270E5"/>
    <w:rsid w:val="00733B34"/>
    <w:rsid w:val="00740C0A"/>
    <w:rsid w:val="0074245B"/>
    <w:rsid w:val="00776147"/>
    <w:rsid w:val="00776F86"/>
    <w:rsid w:val="007906CB"/>
    <w:rsid w:val="007A06D2"/>
    <w:rsid w:val="007A7892"/>
    <w:rsid w:val="007B4FB8"/>
    <w:rsid w:val="007C57AB"/>
    <w:rsid w:val="007D3315"/>
    <w:rsid w:val="007E0B2A"/>
    <w:rsid w:val="007E48BA"/>
    <w:rsid w:val="00800599"/>
    <w:rsid w:val="00800F6F"/>
    <w:rsid w:val="008019D2"/>
    <w:rsid w:val="0082359A"/>
    <w:rsid w:val="008314DF"/>
    <w:rsid w:val="00832B39"/>
    <w:rsid w:val="008522BC"/>
    <w:rsid w:val="00853C58"/>
    <w:rsid w:val="008614B5"/>
    <w:rsid w:val="008838C3"/>
    <w:rsid w:val="008A1074"/>
    <w:rsid w:val="008A3FCF"/>
    <w:rsid w:val="008C12DC"/>
    <w:rsid w:val="008D157F"/>
    <w:rsid w:val="008D5F1D"/>
    <w:rsid w:val="008E07F6"/>
    <w:rsid w:val="008E7789"/>
    <w:rsid w:val="008F0E85"/>
    <w:rsid w:val="008F661D"/>
    <w:rsid w:val="009000B8"/>
    <w:rsid w:val="0090347B"/>
    <w:rsid w:val="009160CF"/>
    <w:rsid w:val="00926738"/>
    <w:rsid w:val="0093018D"/>
    <w:rsid w:val="009519BF"/>
    <w:rsid w:val="00954480"/>
    <w:rsid w:val="00954ECD"/>
    <w:rsid w:val="009A153F"/>
    <w:rsid w:val="009A22AE"/>
    <w:rsid w:val="009A4507"/>
    <w:rsid w:val="009B0EAA"/>
    <w:rsid w:val="009B2DF3"/>
    <w:rsid w:val="009D5A66"/>
    <w:rsid w:val="009F270C"/>
    <w:rsid w:val="00A01A45"/>
    <w:rsid w:val="00A02E09"/>
    <w:rsid w:val="00A04344"/>
    <w:rsid w:val="00A11E65"/>
    <w:rsid w:val="00A16C04"/>
    <w:rsid w:val="00A4203A"/>
    <w:rsid w:val="00A47D39"/>
    <w:rsid w:val="00A50DFB"/>
    <w:rsid w:val="00A64091"/>
    <w:rsid w:val="00A645EF"/>
    <w:rsid w:val="00A82322"/>
    <w:rsid w:val="00A84674"/>
    <w:rsid w:val="00A86975"/>
    <w:rsid w:val="00A91772"/>
    <w:rsid w:val="00A955EE"/>
    <w:rsid w:val="00AA1B8B"/>
    <w:rsid w:val="00AD7617"/>
    <w:rsid w:val="00AE0D23"/>
    <w:rsid w:val="00AE3250"/>
    <w:rsid w:val="00AF0160"/>
    <w:rsid w:val="00AF7924"/>
    <w:rsid w:val="00B11DE7"/>
    <w:rsid w:val="00B12CCE"/>
    <w:rsid w:val="00B158A4"/>
    <w:rsid w:val="00B2094D"/>
    <w:rsid w:val="00B23D43"/>
    <w:rsid w:val="00B25CCC"/>
    <w:rsid w:val="00B30151"/>
    <w:rsid w:val="00B324E9"/>
    <w:rsid w:val="00B3344D"/>
    <w:rsid w:val="00B3386C"/>
    <w:rsid w:val="00B35791"/>
    <w:rsid w:val="00B4506E"/>
    <w:rsid w:val="00B50940"/>
    <w:rsid w:val="00B57469"/>
    <w:rsid w:val="00B670B5"/>
    <w:rsid w:val="00B83D2D"/>
    <w:rsid w:val="00B87B1F"/>
    <w:rsid w:val="00BB5458"/>
    <w:rsid w:val="00BC1418"/>
    <w:rsid w:val="00BC1658"/>
    <w:rsid w:val="00BD07CB"/>
    <w:rsid w:val="00BE30AA"/>
    <w:rsid w:val="00BF4EF1"/>
    <w:rsid w:val="00BF5530"/>
    <w:rsid w:val="00BF6FAB"/>
    <w:rsid w:val="00C031D3"/>
    <w:rsid w:val="00C12A4D"/>
    <w:rsid w:val="00C1614F"/>
    <w:rsid w:val="00C2394A"/>
    <w:rsid w:val="00C4198F"/>
    <w:rsid w:val="00C41A01"/>
    <w:rsid w:val="00C4494E"/>
    <w:rsid w:val="00C44B67"/>
    <w:rsid w:val="00C54069"/>
    <w:rsid w:val="00C61E8B"/>
    <w:rsid w:val="00C62736"/>
    <w:rsid w:val="00C6622E"/>
    <w:rsid w:val="00C67463"/>
    <w:rsid w:val="00C71251"/>
    <w:rsid w:val="00C737F7"/>
    <w:rsid w:val="00C73F33"/>
    <w:rsid w:val="00C76300"/>
    <w:rsid w:val="00C84640"/>
    <w:rsid w:val="00C84CA1"/>
    <w:rsid w:val="00C9002D"/>
    <w:rsid w:val="00C915BB"/>
    <w:rsid w:val="00CA62A3"/>
    <w:rsid w:val="00CB544D"/>
    <w:rsid w:val="00CC11A9"/>
    <w:rsid w:val="00CC41BA"/>
    <w:rsid w:val="00CC609D"/>
    <w:rsid w:val="00CC6950"/>
    <w:rsid w:val="00CD1BA9"/>
    <w:rsid w:val="00CD26AA"/>
    <w:rsid w:val="00CD3DC9"/>
    <w:rsid w:val="00CE1A63"/>
    <w:rsid w:val="00CE5B32"/>
    <w:rsid w:val="00CF25AD"/>
    <w:rsid w:val="00CF56C5"/>
    <w:rsid w:val="00CF5878"/>
    <w:rsid w:val="00D00801"/>
    <w:rsid w:val="00D037E6"/>
    <w:rsid w:val="00D25F45"/>
    <w:rsid w:val="00D3033E"/>
    <w:rsid w:val="00D46493"/>
    <w:rsid w:val="00D47309"/>
    <w:rsid w:val="00D54063"/>
    <w:rsid w:val="00D60308"/>
    <w:rsid w:val="00D852AF"/>
    <w:rsid w:val="00D867DA"/>
    <w:rsid w:val="00D95406"/>
    <w:rsid w:val="00D9563C"/>
    <w:rsid w:val="00DB3073"/>
    <w:rsid w:val="00DD0AE0"/>
    <w:rsid w:val="00DD1A69"/>
    <w:rsid w:val="00DD36C3"/>
    <w:rsid w:val="00DE2F2E"/>
    <w:rsid w:val="00DF2ECE"/>
    <w:rsid w:val="00DF7EDC"/>
    <w:rsid w:val="00E162F9"/>
    <w:rsid w:val="00E1709D"/>
    <w:rsid w:val="00E2615F"/>
    <w:rsid w:val="00E51663"/>
    <w:rsid w:val="00E56C6F"/>
    <w:rsid w:val="00E56CF3"/>
    <w:rsid w:val="00E71B25"/>
    <w:rsid w:val="00E921FC"/>
    <w:rsid w:val="00E958AD"/>
    <w:rsid w:val="00E978B3"/>
    <w:rsid w:val="00EA2CAF"/>
    <w:rsid w:val="00EA4721"/>
    <w:rsid w:val="00EA4B4C"/>
    <w:rsid w:val="00EB4571"/>
    <w:rsid w:val="00EC3DAD"/>
    <w:rsid w:val="00EE00F6"/>
    <w:rsid w:val="00EE2C7E"/>
    <w:rsid w:val="00EE54D1"/>
    <w:rsid w:val="00EE6269"/>
    <w:rsid w:val="00F00D83"/>
    <w:rsid w:val="00F01A58"/>
    <w:rsid w:val="00F07084"/>
    <w:rsid w:val="00F0751C"/>
    <w:rsid w:val="00F121D7"/>
    <w:rsid w:val="00F17AFF"/>
    <w:rsid w:val="00F31D0C"/>
    <w:rsid w:val="00F33069"/>
    <w:rsid w:val="00F36E09"/>
    <w:rsid w:val="00F41A48"/>
    <w:rsid w:val="00F553F0"/>
    <w:rsid w:val="00F61C65"/>
    <w:rsid w:val="00F62C15"/>
    <w:rsid w:val="00F67F5D"/>
    <w:rsid w:val="00F7365D"/>
    <w:rsid w:val="00F87F6A"/>
    <w:rsid w:val="00F96165"/>
    <w:rsid w:val="00F9622D"/>
    <w:rsid w:val="00F97E48"/>
    <w:rsid w:val="00FD0E27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27BE5"/>
  <w15:docId w15:val="{1C7B3DB4-67CD-4E5E-9A4A-CE8E663E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rvps2">
    <w:name w:val="rvps2"/>
    <w:basedOn w:val="a"/>
    <w:rsid w:val="00D6030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8A72-1F10-4439-9E1D-9BFBC148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3809</Characters>
  <Application>Microsoft Office Word</Application>
  <DocSecurity>0</DocSecurity>
  <Lines>102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Maryna Strilko</cp:lastModifiedBy>
  <cp:revision>2</cp:revision>
  <cp:lastPrinted>2018-04-03T09:53:00Z</cp:lastPrinted>
  <dcterms:created xsi:type="dcterms:W3CDTF">2023-04-19T06:29:00Z</dcterms:created>
  <dcterms:modified xsi:type="dcterms:W3CDTF">2023-04-19T06:29:00Z</dcterms:modified>
</cp:coreProperties>
</file>